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67" w:rsidRDefault="004E5967" w:rsidP="004E5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584390" w:rsidRDefault="0095432C" w:rsidP="0058439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584390">
        <w:rPr>
          <w:rFonts w:eastAsiaTheme="minorHAnsi"/>
          <w:b/>
          <w:sz w:val="28"/>
          <w:szCs w:val="28"/>
          <w:lang w:eastAsia="en-US"/>
        </w:rPr>
        <w:t>Разъяснения по новому порядку применения ККТ</w:t>
      </w:r>
    </w:p>
    <w:p w:rsidR="0095432C" w:rsidRPr="00584390" w:rsidRDefault="0095432C" w:rsidP="0058439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584390">
        <w:rPr>
          <w:rFonts w:eastAsiaTheme="minorHAnsi"/>
          <w:b/>
          <w:sz w:val="28"/>
          <w:szCs w:val="28"/>
          <w:lang w:eastAsia="en-US"/>
        </w:rPr>
        <w:t xml:space="preserve"> (новое</w:t>
      </w:r>
      <w:r w:rsidR="00584390" w:rsidRPr="00584390">
        <w:rPr>
          <w:rFonts w:eastAsiaTheme="minorHAnsi"/>
          <w:b/>
          <w:sz w:val="28"/>
          <w:szCs w:val="28"/>
          <w:lang w:eastAsia="en-US"/>
        </w:rPr>
        <w:t xml:space="preserve"> в законодательстве)</w:t>
      </w:r>
    </w:p>
    <w:p w:rsidR="004E5967" w:rsidRPr="00E75363" w:rsidRDefault="00E75363" w:rsidP="00BD58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="004E5967" w:rsidRPr="00E75363">
        <w:rPr>
          <w:rFonts w:eastAsiaTheme="minorHAnsi"/>
          <w:lang w:eastAsia="en-US"/>
        </w:rPr>
        <w:t xml:space="preserve"> 01.02.2017 на всей территории Российской Федерации вступил в силу новый порядок регистрации </w:t>
      </w:r>
      <w:r w:rsidR="00B85607" w:rsidRPr="00E75363">
        <w:rPr>
          <w:rFonts w:eastAsiaTheme="minorHAnsi"/>
          <w:lang w:eastAsia="en-US"/>
        </w:rPr>
        <w:t xml:space="preserve">и применения </w:t>
      </w:r>
      <w:r w:rsidR="004E5967" w:rsidRPr="00E75363">
        <w:rPr>
          <w:rFonts w:eastAsiaTheme="minorHAnsi"/>
          <w:lang w:eastAsia="en-US"/>
        </w:rPr>
        <w:t>контрольно-кассовой техники.</w:t>
      </w:r>
    </w:p>
    <w:p w:rsidR="00B85607" w:rsidRPr="00E75363" w:rsidRDefault="00B85607" w:rsidP="00BD58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>Основным документом, регламентирующим порядок осуществления наличных денежных расчётов и (или) расчётов с использованием электронных сре</w:t>
      </w:r>
      <w:proofErr w:type="gramStart"/>
      <w:r w:rsidRPr="00E75363">
        <w:rPr>
          <w:rFonts w:eastAsiaTheme="minorHAnsi"/>
          <w:lang w:eastAsia="en-US"/>
        </w:rPr>
        <w:t>дств пл</w:t>
      </w:r>
      <w:proofErr w:type="gramEnd"/>
      <w:r w:rsidRPr="00E75363">
        <w:rPr>
          <w:rFonts w:eastAsiaTheme="minorHAnsi"/>
          <w:lang w:eastAsia="en-US"/>
        </w:rPr>
        <w:t>атежа</w:t>
      </w:r>
      <w:r w:rsidR="00E75363" w:rsidRPr="00E75363">
        <w:rPr>
          <w:rFonts w:eastAsiaTheme="minorHAnsi"/>
          <w:lang w:eastAsia="en-US"/>
        </w:rPr>
        <w:t>,</w:t>
      </w:r>
      <w:r w:rsidRPr="00E75363">
        <w:rPr>
          <w:rFonts w:eastAsiaTheme="minorHAnsi"/>
          <w:lang w:eastAsia="en-US"/>
        </w:rPr>
        <w:t xml:space="preserve"> является Федеральный Закон от 22.05.2003 № 54-ФЗ (с учётом соответствующих изменений и дополнений).</w:t>
      </w:r>
    </w:p>
    <w:p w:rsidR="004E5967" w:rsidRPr="00E75363" w:rsidRDefault="00B85607" w:rsidP="00BD58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 xml:space="preserve">Напоминаем, что </w:t>
      </w:r>
      <w:r w:rsidR="004E5967" w:rsidRPr="00E75363">
        <w:rPr>
          <w:rFonts w:eastAsiaTheme="minorHAnsi"/>
          <w:lang w:eastAsia="en-US"/>
        </w:rPr>
        <w:t xml:space="preserve">регистрации подлежит только та контрольно-кассовая техника, </w:t>
      </w:r>
      <w:r w:rsidRPr="00E75363">
        <w:rPr>
          <w:rFonts w:eastAsiaTheme="minorHAnsi"/>
          <w:lang w:eastAsia="en-US"/>
        </w:rPr>
        <w:t xml:space="preserve">модели </w:t>
      </w:r>
      <w:r w:rsidR="004E5967" w:rsidRPr="00E75363">
        <w:rPr>
          <w:rFonts w:eastAsiaTheme="minorHAnsi"/>
          <w:lang w:eastAsia="en-US"/>
        </w:rPr>
        <w:t>котор</w:t>
      </w:r>
      <w:r w:rsidRPr="00E75363">
        <w:rPr>
          <w:rFonts w:eastAsiaTheme="minorHAnsi"/>
          <w:lang w:eastAsia="en-US"/>
        </w:rPr>
        <w:t>ой</w:t>
      </w:r>
      <w:r w:rsidR="004E5967" w:rsidRPr="00E75363">
        <w:rPr>
          <w:rFonts w:eastAsiaTheme="minorHAnsi"/>
          <w:lang w:eastAsia="en-US"/>
        </w:rPr>
        <w:t xml:space="preserve"> внесен</w:t>
      </w:r>
      <w:r w:rsidRPr="00E75363">
        <w:rPr>
          <w:rFonts w:eastAsiaTheme="minorHAnsi"/>
          <w:lang w:eastAsia="en-US"/>
        </w:rPr>
        <w:t>ы</w:t>
      </w:r>
      <w:r w:rsidR="004E5967" w:rsidRPr="00E75363">
        <w:rPr>
          <w:rFonts w:eastAsiaTheme="minorHAnsi"/>
          <w:lang w:eastAsia="en-US"/>
        </w:rPr>
        <w:t xml:space="preserve"> в </w:t>
      </w:r>
      <w:r w:rsidRPr="00E75363">
        <w:rPr>
          <w:rFonts w:eastAsiaTheme="minorHAnsi"/>
          <w:lang w:eastAsia="en-US"/>
        </w:rPr>
        <w:t>Р</w:t>
      </w:r>
      <w:r w:rsidR="004E5967" w:rsidRPr="00E75363">
        <w:rPr>
          <w:rFonts w:eastAsiaTheme="minorHAnsi"/>
          <w:lang w:eastAsia="en-US"/>
        </w:rPr>
        <w:t>еестр</w:t>
      </w:r>
      <w:r w:rsidRPr="00E75363">
        <w:rPr>
          <w:rFonts w:eastAsiaTheme="minorHAnsi"/>
          <w:lang w:eastAsia="en-US"/>
        </w:rPr>
        <w:t>,</w:t>
      </w:r>
      <w:r w:rsidR="004E5967" w:rsidRPr="00E75363">
        <w:rPr>
          <w:rFonts w:eastAsiaTheme="minorHAnsi"/>
          <w:lang w:eastAsia="en-US"/>
        </w:rPr>
        <w:t xml:space="preserve"> и обеспечива</w:t>
      </w:r>
      <w:r w:rsidRPr="00E75363">
        <w:rPr>
          <w:rFonts w:eastAsiaTheme="minorHAnsi"/>
          <w:lang w:eastAsia="en-US"/>
        </w:rPr>
        <w:t>ю</w:t>
      </w:r>
      <w:r w:rsidR="004E5967" w:rsidRPr="00E75363">
        <w:rPr>
          <w:rFonts w:eastAsiaTheme="minorHAnsi"/>
          <w:lang w:eastAsia="en-US"/>
        </w:rPr>
        <w:t>т передачу данных об осуществляемых расчётах в налоговые органы через операторов фискальных данных, с которым пользователь обязан заключить соответствующий договор.</w:t>
      </w:r>
    </w:p>
    <w:p w:rsidR="002129DE" w:rsidRPr="00E75363" w:rsidRDefault="002129DE" w:rsidP="00BD58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E75363">
        <w:rPr>
          <w:rFonts w:eastAsiaTheme="minorHAnsi"/>
          <w:lang w:eastAsia="en-US"/>
        </w:rPr>
        <w:t>Реестр контрольно-кассовой техники, соответствующей новым требованиям, а также последовательность действий при переходе на новую ККТ, размещены на сайте ФНС России www.nalog.ru в разделе "Новый порядок применения контрольно-кассовой техники"</w:t>
      </w:r>
      <w:r w:rsidR="00E75363" w:rsidRPr="00E75363">
        <w:rPr>
          <w:rFonts w:eastAsiaTheme="minorHAnsi"/>
          <w:lang w:eastAsia="en-US"/>
        </w:rPr>
        <w:t>, а также на информационных стендах Инспекции.</w:t>
      </w:r>
      <w:proofErr w:type="gramEnd"/>
    </w:p>
    <w:p w:rsidR="00B85607" w:rsidRPr="00E75363" w:rsidRDefault="00B85607" w:rsidP="00BD58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>Частью 1 статьи 1.2 Федерального Закона № 54-ФЗ определено, что контрольно-кассовая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</w:t>
      </w:r>
      <w:r w:rsidR="00C5112D" w:rsidRPr="00E75363">
        <w:rPr>
          <w:rFonts w:eastAsiaTheme="minorHAnsi"/>
          <w:lang w:eastAsia="en-US"/>
        </w:rPr>
        <w:t>ё</w:t>
      </w:r>
      <w:r w:rsidRPr="00E75363">
        <w:rPr>
          <w:rFonts w:eastAsiaTheme="minorHAnsi"/>
          <w:lang w:eastAsia="en-US"/>
        </w:rPr>
        <w:t>тов, за исключением случаев, установленных настоящим Федеральным законом.</w:t>
      </w:r>
    </w:p>
    <w:p w:rsidR="00B85607" w:rsidRPr="00E75363" w:rsidRDefault="000E0363" w:rsidP="00BD58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>В статье 2 Закона определены с</w:t>
      </w:r>
      <w:r w:rsidR="00B85607" w:rsidRPr="00E75363">
        <w:rPr>
          <w:rFonts w:eastAsiaTheme="minorHAnsi"/>
          <w:lang w:eastAsia="en-US"/>
        </w:rPr>
        <w:t>лучаи, в которых контрольно-кассовая техника может не применяться.</w:t>
      </w:r>
    </w:p>
    <w:p w:rsidR="000E0363" w:rsidRPr="00E75363" w:rsidRDefault="00B85607" w:rsidP="00BD58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E75363">
        <w:rPr>
          <w:rFonts w:eastAsiaTheme="minorHAnsi"/>
          <w:lang w:eastAsia="en-US"/>
        </w:rPr>
        <w:t>Так, например, от применения ККТ освобождены</w:t>
      </w:r>
      <w:r w:rsidR="00A546B3" w:rsidRPr="00E75363">
        <w:rPr>
          <w:rFonts w:eastAsiaTheme="minorHAnsi"/>
          <w:lang w:eastAsia="en-US"/>
        </w:rPr>
        <w:t>:</w:t>
      </w:r>
      <w:r w:rsidRPr="00E75363">
        <w:rPr>
          <w:rFonts w:eastAsiaTheme="minorHAnsi"/>
          <w:lang w:eastAsia="en-US"/>
        </w:rPr>
        <w:t xml:space="preserve"> </w:t>
      </w:r>
      <w:r w:rsidR="000E0363" w:rsidRPr="00E75363">
        <w:rPr>
          <w:rFonts w:eastAsiaTheme="minorHAnsi"/>
          <w:lang w:eastAsia="en-US"/>
        </w:rPr>
        <w:t xml:space="preserve"> кредитные организации при использовании автоматических устройств для расч</w:t>
      </w:r>
      <w:r w:rsidR="00C5112D" w:rsidRPr="00E75363">
        <w:rPr>
          <w:rFonts w:eastAsiaTheme="minorHAnsi"/>
          <w:lang w:eastAsia="en-US"/>
        </w:rPr>
        <w:t>ё</w:t>
      </w:r>
      <w:r w:rsidR="000E0363" w:rsidRPr="00E75363">
        <w:rPr>
          <w:rFonts w:eastAsiaTheme="minorHAnsi"/>
          <w:lang w:eastAsia="en-US"/>
        </w:rPr>
        <w:t>тов, находящихся в их собственности или пользовании</w:t>
      </w:r>
      <w:r w:rsidR="00A546B3" w:rsidRPr="00E75363">
        <w:rPr>
          <w:rFonts w:eastAsiaTheme="minorHAnsi"/>
          <w:lang w:eastAsia="en-US"/>
        </w:rPr>
        <w:t>;</w:t>
      </w:r>
      <w:r w:rsidR="000E0363" w:rsidRPr="00E75363">
        <w:rPr>
          <w:rFonts w:eastAsiaTheme="minorHAnsi"/>
          <w:lang w:eastAsia="en-US"/>
        </w:rPr>
        <w:t xml:space="preserve">  организации и индивидуальные предприниматели, </w:t>
      </w:r>
      <w:r w:rsidR="00B1393C" w:rsidRPr="00E75363">
        <w:rPr>
          <w:rFonts w:eastAsiaTheme="minorHAnsi"/>
          <w:lang w:eastAsia="en-US"/>
        </w:rPr>
        <w:t>осуществляющие реализацию товаров, работ и услуг, указанных в части 2 данной статьи</w:t>
      </w:r>
      <w:r w:rsidR="00A546B3" w:rsidRPr="00E75363">
        <w:rPr>
          <w:rFonts w:eastAsiaTheme="minorHAnsi"/>
          <w:lang w:eastAsia="en-US"/>
        </w:rPr>
        <w:t xml:space="preserve"> (присмотр и уход за детьми, больными, престарелыми и инвалидами; ремонт и окраска обуви, изготовление и ремонт металлической галантереи и ключей и т.д.)</w:t>
      </w:r>
      <w:r w:rsidR="00B1393C" w:rsidRPr="00E75363">
        <w:rPr>
          <w:rFonts w:eastAsiaTheme="minorHAnsi"/>
          <w:lang w:eastAsia="en-US"/>
        </w:rPr>
        <w:t>.</w:t>
      </w:r>
      <w:proofErr w:type="gramEnd"/>
    </w:p>
    <w:p w:rsidR="00BD589C" w:rsidRPr="00E75363" w:rsidRDefault="00BD589C" w:rsidP="00BD58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E75363">
        <w:rPr>
          <w:rFonts w:eastAsiaTheme="minorHAnsi"/>
          <w:lang w:eastAsia="en-US"/>
        </w:rPr>
        <w:t>Организации и индивидуальные предприниматели, осуществляющие расч</w:t>
      </w:r>
      <w:r w:rsidR="00C5112D" w:rsidRPr="00E75363">
        <w:rPr>
          <w:rFonts w:eastAsiaTheme="minorHAnsi"/>
          <w:lang w:eastAsia="en-US"/>
        </w:rPr>
        <w:t>ё</w:t>
      </w:r>
      <w:r w:rsidRPr="00E75363">
        <w:rPr>
          <w:rFonts w:eastAsiaTheme="minorHAnsi"/>
          <w:lang w:eastAsia="en-US"/>
        </w:rPr>
        <w:t>ты в отдал</w:t>
      </w:r>
      <w:r w:rsidR="00C5112D" w:rsidRPr="00E75363">
        <w:rPr>
          <w:rFonts w:eastAsiaTheme="minorHAnsi"/>
          <w:lang w:eastAsia="en-US"/>
        </w:rPr>
        <w:t>ё</w:t>
      </w:r>
      <w:r w:rsidRPr="00E75363">
        <w:rPr>
          <w:rFonts w:eastAsiaTheme="minorHAnsi"/>
          <w:lang w:eastAsia="en-US"/>
        </w:rPr>
        <w:t>нных или труднодоступных местностях (за исключением городов, районных центров, поселков городского типа),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</w:t>
      </w:r>
      <w:r w:rsidR="00C5112D" w:rsidRPr="00E75363">
        <w:rPr>
          <w:rFonts w:eastAsiaTheme="minorHAnsi"/>
          <w:lang w:eastAsia="en-US"/>
        </w:rPr>
        <w:t>ё</w:t>
      </w:r>
      <w:r w:rsidRPr="00E75363">
        <w:rPr>
          <w:rFonts w:eastAsiaTheme="minorHAnsi"/>
          <w:lang w:eastAsia="en-US"/>
        </w:rPr>
        <w:t>та между организацией или индивидуальным предпринимателем и покупателем (клиентом), содержащего наименование документа, его порядковый номер, реквизиты, установленные абзацами четвертым - двенадцатым пункта 1 статьи 4.7</w:t>
      </w:r>
      <w:proofErr w:type="gramEnd"/>
      <w:r w:rsidRPr="00E75363">
        <w:rPr>
          <w:rFonts w:eastAsiaTheme="minorHAnsi"/>
          <w:lang w:eastAsia="en-US"/>
        </w:rPr>
        <w:t xml:space="preserve"> настоящего Федерального закона, и подписанного лицом, выдавшим этот документ.</w:t>
      </w:r>
    </w:p>
    <w:p w:rsidR="00BD589C" w:rsidRPr="00E75363" w:rsidRDefault="00BD589C" w:rsidP="00BD58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>Порядок выдачи и уч</w:t>
      </w:r>
      <w:r w:rsidR="00C5112D" w:rsidRPr="00E75363">
        <w:rPr>
          <w:rFonts w:eastAsiaTheme="minorHAnsi"/>
          <w:lang w:eastAsia="en-US"/>
        </w:rPr>
        <w:t>ё</w:t>
      </w:r>
      <w:r w:rsidRPr="00E75363">
        <w:rPr>
          <w:rFonts w:eastAsiaTheme="minorHAnsi"/>
          <w:lang w:eastAsia="en-US"/>
        </w:rPr>
        <w:t>та таких документов установлен Постановлением Правительства РФ от 15.03.2017 № 296 "Об утверждении Правил выдачи и уч</w:t>
      </w:r>
      <w:r w:rsidR="00C5112D" w:rsidRPr="00E75363">
        <w:rPr>
          <w:rFonts w:eastAsiaTheme="minorHAnsi"/>
          <w:lang w:eastAsia="en-US"/>
        </w:rPr>
        <w:t>ё</w:t>
      </w:r>
      <w:r w:rsidRPr="00E75363">
        <w:rPr>
          <w:rFonts w:eastAsiaTheme="minorHAnsi"/>
          <w:lang w:eastAsia="en-US"/>
        </w:rPr>
        <w:t>та документов, подтверждающих факт осуществления расч</w:t>
      </w:r>
      <w:r w:rsidR="00C5112D" w:rsidRPr="00E75363">
        <w:rPr>
          <w:rFonts w:eastAsiaTheme="minorHAnsi"/>
          <w:lang w:eastAsia="en-US"/>
        </w:rPr>
        <w:t>ё</w:t>
      </w:r>
      <w:r w:rsidRPr="00E75363">
        <w:rPr>
          <w:rFonts w:eastAsiaTheme="minorHAnsi"/>
          <w:lang w:eastAsia="en-US"/>
        </w:rPr>
        <w:t>тов в отдал</w:t>
      </w:r>
      <w:r w:rsidR="00C5112D" w:rsidRPr="00E75363">
        <w:rPr>
          <w:rFonts w:eastAsiaTheme="minorHAnsi"/>
          <w:lang w:eastAsia="en-US"/>
        </w:rPr>
        <w:t>ё</w:t>
      </w:r>
      <w:r w:rsidRPr="00E75363">
        <w:rPr>
          <w:rFonts w:eastAsiaTheme="minorHAnsi"/>
          <w:lang w:eastAsia="en-US"/>
        </w:rPr>
        <w:t>нных или труднодоступных местностях между организацией или индивидуальным предпринимателем и покупателем (клиентом) без применения контрольно-кассовой техники"</w:t>
      </w:r>
    </w:p>
    <w:p w:rsidR="00BD589C" w:rsidRPr="00E75363" w:rsidRDefault="00BD589C" w:rsidP="00BD58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>Перечень отдалённых и труднодоступных местностей определён Постановлением Правительства Мурманской области от 21.04.2017 № 216-ПП.</w:t>
      </w:r>
    </w:p>
    <w:p w:rsidR="00BD589C" w:rsidRPr="00E75363" w:rsidRDefault="00BD589C" w:rsidP="00BD58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>При этом</w:t>
      </w:r>
      <w:proofErr w:type="gramStart"/>
      <w:r w:rsidRPr="00E75363">
        <w:rPr>
          <w:rFonts w:eastAsiaTheme="minorHAnsi"/>
          <w:lang w:eastAsia="en-US"/>
        </w:rPr>
        <w:t>,</w:t>
      </w:r>
      <w:proofErr w:type="gramEnd"/>
      <w:r w:rsidRPr="00E75363">
        <w:rPr>
          <w:rFonts w:eastAsiaTheme="minorHAnsi"/>
          <w:lang w:eastAsia="en-US"/>
        </w:rPr>
        <w:t xml:space="preserve"> следует обратить внимание, </w:t>
      </w:r>
      <w:r w:rsidRPr="00E75363">
        <w:rPr>
          <w:rFonts w:eastAsiaTheme="minorHAnsi"/>
          <w:b/>
          <w:lang w:eastAsia="en-US"/>
        </w:rPr>
        <w:t>что данн</w:t>
      </w:r>
      <w:r w:rsidR="00005388" w:rsidRPr="00E75363">
        <w:rPr>
          <w:rFonts w:eastAsiaTheme="minorHAnsi"/>
          <w:b/>
          <w:lang w:eastAsia="en-US"/>
        </w:rPr>
        <w:t>ые</w:t>
      </w:r>
      <w:r w:rsidRPr="00E75363">
        <w:rPr>
          <w:rFonts w:eastAsiaTheme="minorHAnsi"/>
          <w:b/>
          <w:lang w:eastAsia="en-US"/>
        </w:rPr>
        <w:t xml:space="preserve"> исключени</w:t>
      </w:r>
      <w:r w:rsidR="00005388" w:rsidRPr="00E75363">
        <w:rPr>
          <w:rFonts w:eastAsiaTheme="minorHAnsi"/>
          <w:b/>
          <w:lang w:eastAsia="en-US"/>
        </w:rPr>
        <w:t>я</w:t>
      </w:r>
      <w:r w:rsidRPr="00E75363">
        <w:rPr>
          <w:rFonts w:eastAsiaTheme="minorHAnsi"/>
          <w:b/>
          <w:lang w:eastAsia="en-US"/>
        </w:rPr>
        <w:t xml:space="preserve"> не распространяются на организации и индивидуальных предпринимателей, которые осуществляют торговлю подакцизными товарами.</w:t>
      </w:r>
      <w:r w:rsidR="0072046F" w:rsidRPr="00E75363">
        <w:rPr>
          <w:rFonts w:eastAsiaTheme="minorHAnsi"/>
          <w:b/>
          <w:lang w:eastAsia="en-US"/>
        </w:rPr>
        <w:t xml:space="preserve"> </w:t>
      </w:r>
      <w:r w:rsidR="0072046F" w:rsidRPr="00E75363">
        <w:rPr>
          <w:rFonts w:eastAsiaTheme="minorHAnsi"/>
          <w:lang w:eastAsia="en-US"/>
        </w:rPr>
        <w:t>В этом случае, ККТ применяется даже в отдал</w:t>
      </w:r>
      <w:r w:rsidR="00C5112D" w:rsidRPr="00E75363">
        <w:rPr>
          <w:rFonts w:eastAsiaTheme="minorHAnsi"/>
          <w:lang w:eastAsia="en-US"/>
        </w:rPr>
        <w:t>ё</w:t>
      </w:r>
      <w:r w:rsidR="0072046F" w:rsidRPr="00E75363">
        <w:rPr>
          <w:rFonts w:eastAsiaTheme="minorHAnsi"/>
          <w:lang w:eastAsia="en-US"/>
        </w:rPr>
        <w:t>нных и труднодоступных местностях.</w:t>
      </w:r>
    </w:p>
    <w:p w:rsidR="002911D5" w:rsidRPr="00E75363" w:rsidRDefault="002911D5" w:rsidP="002911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>В местностях, отдалённых от сетей связи,  определённых Постановление Правительства Мурманской области от 03.04.2017 № 161-ПП, контрольно-кассовая техника может применяться в автономном режиме, т.е. без обязательной передачи данных об осуществляемых расчётах в режиме «он-</w:t>
      </w:r>
      <w:proofErr w:type="spellStart"/>
      <w:r w:rsidRPr="00E75363">
        <w:rPr>
          <w:rFonts w:eastAsiaTheme="minorHAnsi"/>
          <w:lang w:eastAsia="en-US"/>
        </w:rPr>
        <w:t>лайн</w:t>
      </w:r>
      <w:proofErr w:type="spellEnd"/>
      <w:r w:rsidRPr="00E75363">
        <w:rPr>
          <w:rFonts w:eastAsiaTheme="minorHAnsi"/>
          <w:lang w:eastAsia="en-US"/>
        </w:rPr>
        <w:t>».</w:t>
      </w:r>
    </w:p>
    <w:p w:rsidR="002911D5" w:rsidRPr="00E75363" w:rsidRDefault="002911D5" w:rsidP="002911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>В этом случае, пользователи контрольно-кассовой техники могут не заключать договор</w:t>
      </w:r>
      <w:r w:rsidR="00C5112D" w:rsidRPr="00E75363">
        <w:rPr>
          <w:rFonts w:eastAsiaTheme="minorHAnsi"/>
          <w:lang w:eastAsia="en-US"/>
        </w:rPr>
        <w:t xml:space="preserve"> с оператором фискальных данных, а сведения об осуществлённых расчётах будут передаваться раз в год при замене фискального накопителя.</w:t>
      </w:r>
    </w:p>
    <w:p w:rsidR="007A6368" w:rsidRPr="00E75363" w:rsidRDefault="007A6368" w:rsidP="002911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A6368" w:rsidRPr="00E75363" w:rsidRDefault="007A6368" w:rsidP="002911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lastRenderedPageBreak/>
        <w:t>К вопросу о применении фискальных накопителей со сроком использования 13 и 36 месяцев.</w:t>
      </w:r>
    </w:p>
    <w:p w:rsidR="007A6368" w:rsidRPr="00E75363" w:rsidRDefault="007A6368" w:rsidP="002911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 xml:space="preserve">Статьёй 4.1 Федерального Закона № 54-ФЗ чётко определено, что фискальный накопитель со сроком использования 36 месяц </w:t>
      </w:r>
      <w:r w:rsidRPr="00E75363">
        <w:rPr>
          <w:rFonts w:eastAsiaTheme="minorHAnsi"/>
          <w:b/>
          <w:u w:val="single"/>
          <w:lang w:eastAsia="en-US"/>
        </w:rPr>
        <w:t>должен</w:t>
      </w:r>
      <w:r w:rsidRPr="00E75363">
        <w:rPr>
          <w:rFonts w:eastAsiaTheme="minorHAnsi"/>
          <w:b/>
          <w:lang w:eastAsia="en-US"/>
        </w:rPr>
        <w:t xml:space="preserve"> </w:t>
      </w:r>
      <w:r w:rsidR="00E75363">
        <w:rPr>
          <w:rFonts w:eastAsiaTheme="minorHAnsi"/>
          <w:lang w:eastAsia="en-US"/>
        </w:rPr>
        <w:t>применяться</w:t>
      </w:r>
      <w:r w:rsidRPr="00E75363">
        <w:rPr>
          <w:rFonts w:eastAsiaTheme="minorHAnsi"/>
          <w:lang w:eastAsia="en-US"/>
        </w:rPr>
        <w:t xml:space="preserve"> пользователями, осуществляющими деятельность в сфере услуг; плательщиками УСН, ЕНВД, ЕСХН, ПСН вне зависимости от видов осуществляемой деятельности.</w:t>
      </w:r>
    </w:p>
    <w:p w:rsidR="007A6368" w:rsidRPr="00E75363" w:rsidRDefault="007A6368" w:rsidP="002911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>Накопители со сроком использования 13 месяцев должны применять налогоплательщики:</w:t>
      </w:r>
    </w:p>
    <w:p w:rsidR="007A6368" w:rsidRPr="00E75363" w:rsidRDefault="007A6368" w:rsidP="007A6368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hanging="693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 xml:space="preserve">реализующие подакцизные товары; </w:t>
      </w:r>
    </w:p>
    <w:p w:rsidR="007A6368" w:rsidRPr="00E75363" w:rsidRDefault="007A6368" w:rsidP="007A6368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hanging="693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 xml:space="preserve">имеющие временный или сезонный характер работы; </w:t>
      </w:r>
    </w:p>
    <w:p w:rsidR="007A6368" w:rsidRPr="00E75363" w:rsidRDefault="007A6368" w:rsidP="007A6368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hanging="693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 xml:space="preserve">одновременно применяющие </w:t>
      </w:r>
      <w:proofErr w:type="spellStart"/>
      <w:r w:rsidRPr="00E75363">
        <w:rPr>
          <w:rFonts w:eastAsiaTheme="minorHAnsi"/>
          <w:lang w:eastAsia="en-US"/>
        </w:rPr>
        <w:t>спецрежимы</w:t>
      </w:r>
      <w:proofErr w:type="spellEnd"/>
      <w:r w:rsidRPr="00E75363">
        <w:rPr>
          <w:rFonts w:eastAsiaTheme="minorHAnsi"/>
          <w:lang w:eastAsia="en-US"/>
        </w:rPr>
        <w:t xml:space="preserve"> и общую систему налогообложения;</w:t>
      </w:r>
    </w:p>
    <w:p w:rsidR="007A6368" w:rsidRPr="00E75363" w:rsidRDefault="007A6368" w:rsidP="007A6368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hanging="693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>применяющие ККТ в местностях, удалённых от сетей связи.</w:t>
      </w:r>
    </w:p>
    <w:p w:rsidR="007A6368" w:rsidRPr="00E75363" w:rsidRDefault="007A6368" w:rsidP="007A6368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5112D" w:rsidRPr="00E75363" w:rsidRDefault="00C5112D" w:rsidP="002911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>Ещё один важный момент, на который следует обратить внимание – это расчёты, осуществляемые в безналичном порядке.</w:t>
      </w:r>
    </w:p>
    <w:p w:rsidR="00C5112D" w:rsidRPr="00E75363" w:rsidRDefault="00C5112D" w:rsidP="002911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>Федеральный Закон № 54-ФЗ не содержит каких-либо исключений при оплате товаров, работ или услуг в безналичном порядке.</w:t>
      </w:r>
    </w:p>
    <w:p w:rsidR="00C5112D" w:rsidRPr="00E75363" w:rsidRDefault="00C5112D" w:rsidP="002911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 xml:space="preserve">Министерство финансов России </w:t>
      </w:r>
      <w:r w:rsidR="00BE1134" w:rsidRPr="00E75363">
        <w:rPr>
          <w:rFonts w:eastAsiaTheme="minorHAnsi"/>
          <w:lang w:eastAsia="en-US"/>
        </w:rPr>
        <w:t xml:space="preserve">в письме от 28.04.2017 № 03-01-15/26324 </w:t>
      </w:r>
      <w:r w:rsidRPr="00E75363">
        <w:rPr>
          <w:rFonts w:eastAsiaTheme="minorHAnsi"/>
          <w:lang w:eastAsia="en-US"/>
        </w:rPr>
        <w:t>разъяснило, что продавец должен применять контрольно-кассовую технику, если покупатель (</w:t>
      </w:r>
      <w:r w:rsidRPr="00E75363">
        <w:rPr>
          <w:rFonts w:eastAsiaTheme="minorHAnsi"/>
          <w:u w:val="single"/>
          <w:lang w:eastAsia="en-US"/>
        </w:rPr>
        <w:t>физическое лицо</w:t>
      </w:r>
      <w:r w:rsidRPr="00E75363">
        <w:rPr>
          <w:rFonts w:eastAsiaTheme="minorHAnsi"/>
          <w:lang w:eastAsia="en-US"/>
        </w:rPr>
        <w:t>) оплачивает товар, работу или услугу:</w:t>
      </w:r>
    </w:p>
    <w:p w:rsidR="00C5112D" w:rsidRPr="00E75363" w:rsidRDefault="00E852BA" w:rsidP="00344224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>п</w:t>
      </w:r>
      <w:r w:rsidR="00C5112D" w:rsidRPr="00E75363">
        <w:rPr>
          <w:rFonts w:eastAsiaTheme="minorHAnsi"/>
          <w:lang w:eastAsia="en-US"/>
        </w:rPr>
        <w:t>ереводом со своего счёта на расчётный счёт продавца (юридического лица или индивидуального предпринимателя);</w:t>
      </w:r>
    </w:p>
    <w:p w:rsidR="00C5112D" w:rsidRPr="00E75363" w:rsidRDefault="00E852BA" w:rsidP="00344224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>п</w:t>
      </w:r>
      <w:r w:rsidR="00C5112D" w:rsidRPr="00E75363">
        <w:rPr>
          <w:rFonts w:eastAsiaTheme="minorHAnsi"/>
          <w:lang w:eastAsia="en-US"/>
        </w:rPr>
        <w:t>о квитанции через кассу банка;</w:t>
      </w:r>
    </w:p>
    <w:p w:rsidR="00C5112D" w:rsidRPr="00E75363" w:rsidRDefault="00E852BA" w:rsidP="00344224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>ч</w:t>
      </w:r>
      <w:r w:rsidR="00C5112D" w:rsidRPr="00E75363">
        <w:rPr>
          <w:rFonts w:eastAsiaTheme="minorHAnsi"/>
          <w:lang w:eastAsia="en-US"/>
        </w:rPr>
        <w:t>ерез мобильное приложение банков.</w:t>
      </w:r>
    </w:p>
    <w:p w:rsidR="00BD589C" w:rsidRPr="00E75363" w:rsidRDefault="00186FF7" w:rsidP="00BD58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>Таким образом, безналичные расчёты, осуществляемые с физическими лицами, производятся с обязательным применением контрольно-кассовой техники.</w:t>
      </w:r>
    </w:p>
    <w:p w:rsidR="00640C1D" w:rsidRPr="00E75363" w:rsidRDefault="00640C1D" w:rsidP="00640C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>Следует заметить, что данное требование не распространяется на безналичные расчёты, осуществляемые между организациями и (или) индивидуальными предпринимателями (часть 9 статьи 2 Федерального Закона № 54-ФЗ).</w:t>
      </w:r>
    </w:p>
    <w:p w:rsidR="00640C1D" w:rsidRPr="00E75363" w:rsidRDefault="00640C1D" w:rsidP="00BD58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52BA" w:rsidRPr="00E75363" w:rsidRDefault="007E2433" w:rsidP="00BD58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 xml:space="preserve">27.11.2017 принят Федеральный Закон № 337-ФЗ, согласно которому </w:t>
      </w:r>
      <w:r w:rsidRPr="00E75363">
        <w:rPr>
          <w:rFonts w:eastAsiaTheme="minorHAnsi"/>
          <w:b/>
          <w:u w:val="single"/>
          <w:lang w:eastAsia="en-US"/>
        </w:rPr>
        <w:t xml:space="preserve">применение контрольно-кассовой техники </w:t>
      </w:r>
      <w:r w:rsidR="00EB7CAA" w:rsidRPr="00E75363">
        <w:rPr>
          <w:rFonts w:eastAsiaTheme="minorHAnsi"/>
          <w:b/>
          <w:u w:val="single"/>
          <w:lang w:eastAsia="en-US"/>
        </w:rPr>
        <w:t xml:space="preserve">до 01.07.2019 </w:t>
      </w:r>
      <w:r w:rsidRPr="00E75363">
        <w:rPr>
          <w:rFonts w:eastAsiaTheme="minorHAnsi"/>
          <w:b/>
          <w:u w:val="single"/>
          <w:lang w:eastAsia="en-US"/>
        </w:rPr>
        <w:t xml:space="preserve">не является обязательным </w:t>
      </w:r>
      <w:proofErr w:type="gramStart"/>
      <w:r w:rsidRPr="00E75363">
        <w:rPr>
          <w:rFonts w:eastAsiaTheme="minorHAnsi"/>
          <w:b/>
          <w:u w:val="single"/>
          <w:lang w:eastAsia="en-US"/>
        </w:rPr>
        <w:t>для</w:t>
      </w:r>
      <w:proofErr w:type="gramEnd"/>
      <w:r w:rsidRPr="00E75363">
        <w:rPr>
          <w:rFonts w:eastAsiaTheme="minorHAnsi"/>
          <w:lang w:eastAsia="en-US"/>
        </w:rPr>
        <w:t>:</w:t>
      </w:r>
    </w:p>
    <w:p w:rsidR="007E2433" w:rsidRPr="00E75363" w:rsidRDefault="007E2433" w:rsidP="00344224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>организаций и индивидуальных предпринимателей (вне зависимости от применяемой системы налогообложения), оказывающих услуги населению (за исключением услуг общепита);</w:t>
      </w:r>
    </w:p>
    <w:p w:rsidR="007E2433" w:rsidRPr="00E75363" w:rsidRDefault="007E2433" w:rsidP="00344224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>организаций и индивидуальных предпринимателей, применяющих ЕНВД, оказывающих услуги (вне зависимости от того, кому – населению или субъектам бизнеса)</w:t>
      </w:r>
      <w:r w:rsidR="0031338F" w:rsidRPr="00E75363">
        <w:rPr>
          <w:rFonts w:eastAsiaTheme="minorHAnsi"/>
          <w:lang w:eastAsia="en-US"/>
        </w:rPr>
        <w:t xml:space="preserve">. </w:t>
      </w:r>
      <w:proofErr w:type="gramStart"/>
      <w:r w:rsidR="0031338F" w:rsidRPr="00E75363">
        <w:rPr>
          <w:rFonts w:eastAsiaTheme="minorHAnsi"/>
          <w:lang w:eastAsia="en-US"/>
        </w:rPr>
        <w:t>К таким услугам относятся: бытовые; ветеринарные; услуги по ремонту, техобслуживанию и мойке транспортных средств; услуги автостоянок (кроме штрафстоянок); автотранспортные перевозки организациями и индивидуальными предпринимателями, имеющими в распоряжении не более 20 автомобилей; услуги по распространению наружной рекламы; услуги по временному размещению и проживанию людей (например – мини-гостиницы) при общей площади помещений не более 500 кв. метров;</w:t>
      </w:r>
      <w:proofErr w:type="gramEnd"/>
      <w:r w:rsidR="0031338F" w:rsidRPr="00E75363">
        <w:rPr>
          <w:rFonts w:eastAsiaTheme="minorHAnsi"/>
          <w:lang w:eastAsia="en-US"/>
        </w:rPr>
        <w:t xml:space="preserve"> услуги по сдаче в аренду торговых мест и земельных участков для размещения на них объектов торговли и общепита;</w:t>
      </w:r>
    </w:p>
    <w:p w:rsidR="0031338F" w:rsidRPr="00E75363" w:rsidRDefault="0031338F" w:rsidP="00344224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 xml:space="preserve">индивидуальных предпринимателей, применяющих ЕНВД или ПСН, осуществляющие розничную торговлю или услуги общепита, а также торговлю через торговые автоматы </w:t>
      </w:r>
      <w:r w:rsidRPr="00E75363">
        <w:rPr>
          <w:rFonts w:eastAsiaTheme="minorHAnsi"/>
          <w:u w:val="single"/>
          <w:lang w:eastAsia="en-US"/>
        </w:rPr>
        <w:t>при условии</w:t>
      </w:r>
      <w:r w:rsidRPr="00E75363">
        <w:rPr>
          <w:rFonts w:eastAsiaTheme="minorHAnsi"/>
          <w:lang w:eastAsia="en-US"/>
        </w:rPr>
        <w:t>, что эти ИП работают самостоятельно, то есть не имеют наёмных работников.</w:t>
      </w:r>
      <w:r w:rsidR="001B11A4" w:rsidRPr="00E75363">
        <w:rPr>
          <w:rFonts w:eastAsiaTheme="minorHAnsi"/>
          <w:lang w:eastAsia="en-US"/>
        </w:rPr>
        <w:t xml:space="preserve"> Как только появляется хотя бы один наёмный работник, такой индивидуальный предприниматель должен в течение 30 календарных дней </w:t>
      </w:r>
      <w:proofErr w:type="gramStart"/>
      <w:r w:rsidR="001B11A4" w:rsidRPr="00E75363">
        <w:rPr>
          <w:rFonts w:eastAsiaTheme="minorHAnsi"/>
          <w:lang w:eastAsia="en-US"/>
        </w:rPr>
        <w:t>с даты заключения</w:t>
      </w:r>
      <w:proofErr w:type="gramEnd"/>
      <w:r w:rsidR="001B11A4" w:rsidRPr="00E75363">
        <w:rPr>
          <w:rFonts w:eastAsiaTheme="minorHAnsi"/>
          <w:lang w:eastAsia="en-US"/>
        </w:rPr>
        <w:t xml:space="preserve"> трудового договора зарегистрировать контрольно-кассовую технику;</w:t>
      </w:r>
    </w:p>
    <w:p w:rsidR="001B11A4" w:rsidRPr="00E75363" w:rsidRDefault="001B11A4" w:rsidP="00344224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>индивидуальных предпринимателей, применяющих ПСН, оказывающих услуги, выполняющих работы или производящих товары. Законодателем включён в данную категорию 51 вид деятельности</w:t>
      </w:r>
      <w:r w:rsidR="00EB7CAA" w:rsidRPr="00E75363">
        <w:rPr>
          <w:rFonts w:eastAsiaTheme="minorHAnsi"/>
          <w:lang w:eastAsia="en-US"/>
        </w:rPr>
        <w:t xml:space="preserve">. Вот лишь некоторые из них: парикмахерские и косметические услуги; фотоателье; ремонт и пошив одежды; ремонт и техобслуживание бытовой и радиоэлектронной техники; ремонт жилья; сантехнические, электромонтажные работы; автоперевозки; автосервисы; репетиторство и обучение на курсах; остекление балконов и лоджий; стрижка животных; ремонт и изготовление очковой оптики; печать визиток, переплётные, брошюровочные работы; </w:t>
      </w:r>
      <w:proofErr w:type="spellStart"/>
      <w:r w:rsidR="00EB7CAA" w:rsidRPr="00E75363">
        <w:rPr>
          <w:rFonts w:eastAsiaTheme="minorHAnsi"/>
          <w:lang w:eastAsia="en-US"/>
        </w:rPr>
        <w:t>клининговые</w:t>
      </w:r>
      <w:proofErr w:type="spellEnd"/>
      <w:r w:rsidR="00EB7CAA" w:rsidRPr="00E75363">
        <w:rPr>
          <w:rFonts w:eastAsiaTheme="minorHAnsi"/>
          <w:lang w:eastAsia="en-US"/>
        </w:rPr>
        <w:t xml:space="preserve"> услуги и услуги домработниц</w:t>
      </w:r>
      <w:r w:rsidR="000C0252" w:rsidRPr="00E75363">
        <w:rPr>
          <w:rFonts w:eastAsiaTheme="minorHAnsi"/>
          <w:lang w:eastAsia="en-US"/>
        </w:rPr>
        <w:t>; услу</w:t>
      </w:r>
      <w:r w:rsidR="00D17682" w:rsidRPr="00E75363">
        <w:rPr>
          <w:rFonts w:eastAsiaTheme="minorHAnsi"/>
          <w:lang w:eastAsia="en-US"/>
        </w:rPr>
        <w:t>ги дизайнеров интерьера и другого художестве</w:t>
      </w:r>
      <w:r w:rsidR="00707F23">
        <w:rPr>
          <w:rFonts w:eastAsiaTheme="minorHAnsi"/>
          <w:lang w:eastAsia="en-US"/>
        </w:rPr>
        <w:t xml:space="preserve">нного </w:t>
      </w:r>
      <w:r w:rsidR="00707F23">
        <w:rPr>
          <w:rFonts w:eastAsiaTheme="minorHAnsi"/>
          <w:lang w:eastAsia="en-US"/>
        </w:rPr>
        <w:lastRenderedPageBreak/>
        <w:t>оформления; частная медици</w:t>
      </w:r>
      <w:r w:rsidR="00D17682" w:rsidRPr="00E75363">
        <w:rPr>
          <w:rFonts w:eastAsiaTheme="minorHAnsi"/>
          <w:lang w:eastAsia="en-US"/>
        </w:rPr>
        <w:t>нская практика; производство молочной продукции, хлебобулочных и кондитерских изделий; рыбоводство; услуги перевозчиков; другие услуги производственного характера (переработка сельхозпродуктов и даров леса, изготовление колбас, гравёрные работы и т.д.)</w:t>
      </w:r>
      <w:r w:rsidR="00344224" w:rsidRPr="00E75363">
        <w:rPr>
          <w:rFonts w:eastAsiaTheme="minorHAnsi"/>
          <w:lang w:eastAsia="en-US"/>
        </w:rPr>
        <w:t>.</w:t>
      </w:r>
    </w:p>
    <w:p w:rsidR="006B1E29" w:rsidRPr="00E75363" w:rsidRDefault="006B1E29" w:rsidP="0034422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6B1E29" w:rsidRPr="00E75363" w:rsidRDefault="006B1E29" w:rsidP="0034422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b/>
          <w:u w:val="single"/>
          <w:lang w:eastAsia="en-US"/>
        </w:rPr>
        <w:t>С 01.07.2018</w:t>
      </w:r>
      <w:r w:rsidRPr="00E75363">
        <w:rPr>
          <w:rFonts w:eastAsiaTheme="minorHAnsi"/>
          <w:lang w:eastAsia="en-US"/>
        </w:rPr>
        <w:t xml:space="preserve"> </w:t>
      </w:r>
      <w:proofErr w:type="gramStart"/>
      <w:r w:rsidRPr="00E75363">
        <w:rPr>
          <w:rFonts w:eastAsiaTheme="minorHAnsi"/>
          <w:lang w:eastAsia="en-US"/>
        </w:rPr>
        <w:t>обязаны</w:t>
      </w:r>
      <w:proofErr w:type="gramEnd"/>
      <w:r w:rsidRPr="00E75363">
        <w:rPr>
          <w:rFonts w:eastAsiaTheme="minorHAnsi"/>
          <w:lang w:eastAsia="en-US"/>
        </w:rPr>
        <w:t xml:space="preserve"> </w:t>
      </w:r>
      <w:r w:rsidR="00640C1D" w:rsidRPr="00E75363">
        <w:rPr>
          <w:rFonts w:eastAsiaTheme="minorHAnsi"/>
          <w:lang w:eastAsia="en-US"/>
        </w:rPr>
        <w:t>применять</w:t>
      </w:r>
      <w:r w:rsidRPr="00E75363">
        <w:rPr>
          <w:rFonts w:eastAsiaTheme="minorHAnsi"/>
          <w:lang w:eastAsia="en-US"/>
        </w:rPr>
        <w:t xml:space="preserve"> контрольно-кассовую технику:</w:t>
      </w:r>
    </w:p>
    <w:p w:rsidR="006B1E29" w:rsidRPr="00E75363" w:rsidRDefault="006B1E29" w:rsidP="006B1E29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>организации, применяющие ЕНВД, работающие в сфере торговли и общепита;</w:t>
      </w:r>
    </w:p>
    <w:p w:rsidR="006B1E29" w:rsidRPr="00E75363" w:rsidRDefault="006B1E29" w:rsidP="006B1E29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 xml:space="preserve">индивидуальные предприниматели, применяющие ЕНВД и ПСН, также работающие в сфере торговли и общепита, </w:t>
      </w:r>
      <w:r w:rsidRPr="00E75363">
        <w:rPr>
          <w:rFonts w:eastAsiaTheme="minorHAnsi"/>
          <w:b/>
          <w:u w:val="single"/>
          <w:lang w:eastAsia="en-US"/>
        </w:rPr>
        <w:t>у которых есть наёмные работники</w:t>
      </w:r>
      <w:r w:rsidRPr="00E75363">
        <w:rPr>
          <w:rFonts w:eastAsiaTheme="minorHAnsi"/>
          <w:b/>
          <w:lang w:eastAsia="en-US"/>
        </w:rPr>
        <w:t>.</w:t>
      </w:r>
    </w:p>
    <w:p w:rsidR="00344224" w:rsidRPr="00E75363" w:rsidRDefault="006B1E29" w:rsidP="0034422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>Особое внимание следует обратить на то, что все рассмотренные выше сроки перехода касаются и тех организаций и индивидуальных предпринимателей, которые торгуют алкоголем (в том числе пивом).</w:t>
      </w:r>
    </w:p>
    <w:p w:rsidR="006B1E29" w:rsidRPr="00E75363" w:rsidRDefault="006B1E29" w:rsidP="0034422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 xml:space="preserve">Напомним, что ранее </w:t>
      </w:r>
      <w:proofErr w:type="spellStart"/>
      <w:r w:rsidRPr="00E75363">
        <w:rPr>
          <w:rFonts w:eastAsiaTheme="minorHAnsi"/>
          <w:lang w:eastAsia="en-US"/>
        </w:rPr>
        <w:t>Росалкогольрегулированием</w:t>
      </w:r>
      <w:proofErr w:type="spellEnd"/>
      <w:r w:rsidRPr="00E75363">
        <w:rPr>
          <w:rFonts w:eastAsiaTheme="minorHAnsi"/>
          <w:lang w:eastAsia="en-US"/>
        </w:rPr>
        <w:t xml:space="preserve"> был издан ряд </w:t>
      </w:r>
      <w:r w:rsidR="00F9327F">
        <w:rPr>
          <w:rFonts w:eastAsiaTheme="minorHAnsi"/>
          <w:lang w:eastAsia="en-US"/>
        </w:rPr>
        <w:t>документов</w:t>
      </w:r>
      <w:r w:rsidRPr="00E75363">
        <w:rPr>
          <w:rFonts w:eastAsiaTheme="minorHAnsi"/>
          <w:lang w:eastAsia="en-US"/>
        </w:rPr>
        <w:t xml:space="preserve">, в </w:t>
      </w:r>
      <w:r w:rsidR="001A4AD0" w:rsidRPr="00E75363">
        <w:rPr>
          <w:rFonts w:eastAsiaTheme="minorHAnsi"/>
          <w:lang w:eastAsia="en-US"/>
        </w:rPr>
        <w:t>ко</w:t>
      </w:r>
      <w:r w:rsidRPr="00E75363">
        <w:rPr>
          <w:rFonts w:eastAsiaTheme="minorHAnsi"/>
          <w:lang w:eastAsia="en-US"/>
        </w:rPr>
        <w:t xml:space="preserve">торых разъяснялось, что все без исключения субъекты хозяйственной деятельности, торгующие алкогольной продукцией, обязаны применять ККТ с 31.03.2017. </w:t>
      </w:r>
    </w:p>
    <w:p w:rsidR="001A4AD0" w:rsidRPr="00E75363" w:rsidRDefault="001A4AD0" w:rsidP="0034422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>ФНС России письмом от 21.08.2017 № СА-4-20/16409@ сообщила, что те организации и индивидуальные предприниматели, которые имеют право не применять ККТ до 01.07.2018, могут до установленного Федеральным Законом № 54-ФЗ срока осуществлять розничную продажу алкогольной продукции без применения контрольно-кассовой техники при условии выдачи по требованию покупателя документа, подтверждающего факт произведённого расчёта.</w:t>
      </w:r>
    </w:p>
    <w:p w:rsidR="00E11049" w:rsidRPr="00E75363" w:rsidRDefault="00E11049" w:rsidP="00E1104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>В целях минимизации издержек малого и среднего бизнеса, 27.11.2017 был принят Федеральный Закон № 349-ФЗ "О внесении изменений в часть вторую Налогового кодекса Российской Федерации".</w:t>
      </w:r>
    </w:p>
    <w:p w:rsidR="00E11049" w:rsidRPr="00E75363" w:rsidRDefault="00E11049" w:rsidP="00E1104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E75363">
        <w:rPr>
          <w:rFonts w:eastAsiaTheme="minorHAnsi"/>
          <w:lang w:eastAsia="en-US"/>
        </w:rPr>
        <w:t xml:space="preserve">Согласно положениям данного Закона, </w:t>
      </w:r>
      <w:r w:rsidRPr="0095432C">
        <w:rPr>
          <w:rFonts w:eastAsiaTheme="minorHAnsi"/>
          <w:u w:val="single"/>
          <w:lang w:eastAsia="en-US"/>
        </w:rPr>
        <w:t>сумма ЕНВД и платежей по патенту может быть уменьшена на сумму расходов по приобретению онлайн-касс в размере не более 18 тыс. руб.</w:t>
      </w:r>
      <w:r w:rsidRPr="00E75363">
        <w:rPr>
          <w:rFonts w:eastAsiaTheme="minorHAnsi"/>
          <w:lang w:eastAsia="en-US"/>
        </w:rPr>
        <w:t xml:space="preserve"> на каждый экземпляр ККТ (в том числе стоимость самой ККТ или комплекта модернизации старой ККТ, стоимость обслуживания оператором фискальных данных, центром технического обслуживания и т.д.). </w:t>
      </w:r>
      <w:proofErr w:type="gramEnd"/>
    </w:p>
    <w:p w:rsidR="00E11049" w:rsidRPr="00E75363" w:rsidRDefault="00E11049" w:rsidP="00E1104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 xml:space="preserve">Те категории пользователей, </w:t>
      </w:r>
      <w:r w:rsidR="00CD67AA" w:rsidRPr="00E75363">
        <w:rPr>
          <w:rFonts w:eastAsiaTheme="minorHAnsi"/>
          <w:lang w:eastAsia="en-US"/>
        </w:rPr>
        <w:t xml:space="preserve">которые должны применять онлайн-ККТ с 01.07.2018,  вправе применить вычет в сумме 18 тыс. руб. на каждую ККТ, зарегистрированную в налоговом органе в период с 01.02.2017 по 01.07.2018. </w:t>
      </w:r>
    </w:p>
    <w:p w:rsidR="00CD67AA" w:rsidRPr="00E75363" w:rsidRDefault="00CD67AA" w:rsidP="00E1104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 xml:space="preserve">Уменьшение ЕНВД или платежей по патенту производится за налоговые периоды 2018 года, начиная с того налогового периода, в котором </w:t>
      </w:r>
      <w:proofErr w:type="gramStart"/>
      <w:r w:rsidRPr="00E75363">
        <w:rPr>
          <w:rFonts w:eastAsiaTheme="minorHAnsi"/>
          <w:lang w:eastAsia="en-US"/>
        </w:rPr>
        <w:t>зарегистрирована</w:t>
      </w:r>
      <w:proofErr w:type="gramEnd"/>
      <w:r w:rsidRPr="00E75363">
        <w:rPr>
          <w:rFonts w:eastAsiaTheme="minorHAnsi"/>
          <w:lang w:eastAsia="en-US"/>
        </w:rPr>
        <w:t xml:space="preserve"> ККТ.</w:t>
      </w:r>
    </w:p>
    <w:p w:rsidR="00CD67AA" w:rsidRPr="00E75363" w:rsidRDefault="00CD67AA" w:rsidP="00E1104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>Если ККТ будет зарегистрирована после 01.07.2018, то право на вычет теряется.</w:t>
      </w:r>
    </w:p>
    <w:p w:rsidR="00CD67AA" w:rsidRPr="00E75363" w:rsidRDefault="00CD67AA" w:rsidP="00E1104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>Для налогоплательщиков, которые обязаны применять ККТ с 01.07.2019, право применения вычета в сумме 18 тыс. руб. на каждую ККТ наступает в том случае, если контрольно-кассовая техника была поставлена на учёт в налоговом органе в период с 01.02.2017 по 01.07.2019.</w:t>
      </w:r>
    </w:p>
    <w:p w:rsidR="00CD67AA" w:rsidRPr="00E75363" w:rsidRDefault="00CD67AA" w:rsidP="00CD67A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 xml:space="preserve">Уменьшение ЕНВД или платежей по патенту производится за налоговые периоды 2018 года, начиная с того налогового периода, в котором </w:t>
      </w:r>
      <w:proofErr w:type="gramStart"/>
      <w:r w:rsidRPr="00E75363">
        <w:rPr>
          <w:rFonts w:eastAsiaTheme="minorHAnsi"/>
          <w:lang w:eastAsia="en-US"/>
        </w:rPr>
        <w:t>зарегистрирована</w:t>
      </w:r>
      <w:proofErr w:type="gramEnd"/>
      <w:r w:rsidRPr="00E75363">
        <w:rPr>
          <w:rFonts w:eastAsiaTheme="minorHAnsi"/>
          <w:lang w:eastAsia="en-US"/>
        </w:rPr>
        <w:t xml:space="preserve"> ККТ.</w:t>
      </w:r>
    </w:p>
    <w:p w:rsidR="007A6368" w:rsidRPr="00E75363" w:rsidRDefault="007A6368" w:rsidP="007A636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>Соответственно, если ККТ будет зарегистрирована после 01.07.2018, то право на вычет теряется.</w:t>
      </w:r>
    </w:p>
    <w:p w:rsidR="00D334EF" w:rsidRPr="00E75363" w:rsidRDefault="00D334EF" w:rsidP="007A636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D334EF" w:rsidRPr="00E75363" w:rsidRDefault="00D334EF" w:rsidP="007A636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>С наступление</w:t>
      </w:r>
      <w:r w:rsidR="0087070E">
        <w:rPr>
          <w:rFonts w:eastAsiaTheme="minorHAnsi"/>
          <w:lang w:eastAsia="en-US"/>
        </w:rPr>
        <w:t>м</w:t>
      </w:r>
      <w:r w:rsidRPr="00E75363">
        <w:rPr>
          <w:rFonts w:eastAsiaTheme="minorHAnsi"/>
          <w:lang w:eastAsia="en-US"/>
        </w:rPr>
        <w:t xml:space="preserve"> так называемых «контрольных дат» (01.07.2018 и 01.07.2019) вероятно увеличение потребительского спроса не только на контрольно-кассовую технику, но и на фискальные накопители с различными сроками использования.</w:t>
      </w:r>
    </w:p>
    <w:p w:rsidR="00D334EF" w:rsidRPr="00E75363" w:rsidRDefault="00D334EF" w:rsidP="007A636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>В связи с этим, Инспекция настоятельно рекомендует заблаговременно произвести заказ и оплату необходимого Вам количества контрольно-кассовой техники и фискальных накопителей.</w:t>
      </w:r>
    </w:p>
    <w:p w:rsidR="00D334EF" w:rsidRPr="00E75363" w:rsidRDefault="00D5563E" w:rsidP="007A636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5363">
        <w:rPr>
          <w:rFonts w:eastAsiaTheme="minorHAnsi"/>
          <w:lang w:eastAsia="en-US"/>
        </w:rPr>
        <w:t>Если же, в силу различного рода обстоятельств, поставка заказанной Вами ККТ приходится на даты</w:t>
      </w:r>
      <w:r w:rsidR="000C502D" w:rsidRPr="00E75363">
        <w:rPr>
          <w:rFonts w:eastAsiaTheme="minorHAnsi"/>
          <w:lang w:eastAsia="en-US"/>
        </w:rPr>
        <w:t>,</w:t>
      </w:r>
      <w:r w:rsidRPr="00E75363">
        <w:rPr>
          <w:rFonts w:eastAsiaTheme="minorHAnsi"/>
          <w:lang w:eastAsia="en-US"/>
        </w:rPr>
        <w:t xml:space="preserve"> следующие </w:t>
      </w:r>
      <w:r w:rsidR="00093289" w:rsidRPr="00E75363">
        <w:rPr>
          <w:rFonts w:eastAsiaTheme="minorHAnsi"/>
          <w:lang w:eastAsia="en-US"/>
        </w:rPr>
        <w:t xml:space="preserve">после </w:t>
      </w:r>
      <w:r w:rsidRPr="00E75363">
        <w:rPr>
          <w:rFonts w:eastAsiaTheme="minorHAnsi"/>
          <w:lang w:eastAsia="en-US"/>
        </w:rPr>
        <w:t>01.07.2018 либо 01.07.2019, то рекомендуем письменно уведомить об этом налоговую инспекцию, приложив к заявлению копии соответствующих документов.</w:t>
      </w:r>
    </w:p>
    <w:p w:rsidR="007A6368" w:rsidRPr="00E75363" w:rsidRDefault="007A6368" w:rsidP="007A636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CD67AA" w:rsidRPr="00584390" w:rsidRDefault="00584390" w:rsidP="00584390">
      <w:pPr>
        <w:autoSpaceDE w:val="0"/>
        <w:autoSpaceDN w:val="0"/>
        <w:adjustRightInd w:val="0"/>
        <w:jc w:val="center"/>
        <w:rPr>
          <w:rFonts w:eastAsiaTheme="minorHAnsi"/>
          <w:i/>
          <w:lang w:eastAsia="en-US"/>
        </w:rPr>
      </w:pPr>
      <w:proofErr w:type="gramStart"/>
      <w:r w:rsidRPr="00584390">
        <w:rPr>
          <w:rFonts w:eastAsiaTheme="minorHAnsi"/>
          <w:i/>
          <w:lang w:eastAsia="en-US"/>
        </w:rPr>
        <w:t>Межрайонная</w:t>
      </w:r>
      <w:proofErr w:type="gramEnd"/>
      <w:r w:rsidRPr="00584390">
        <w:rPr>
          <w:rFonts w:eastAsiaTheme="minorHAnsi"/>
          <w:i/>
          <w:lang w:eastAsia="en-US"/>
        </w:rPr>
        <w:t xml:space="preserve"> ИФНС России № 1 по Мурманской области!</w:t>
      </w:r>
    </w:p>
    <w:sectPr w:rsidR="00CD67AA" w:rsidRPr="00584390" w:rsidSect="001831A8">
      <w:headerReference w:type="default" r:id="rId9"/>
      <w:pgSz w:w="11905" w:h="16838"/>
      <w:pgMar w:top="680" w:right="680" w:bottom="680" w:left="850" w:header="283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7E" w:rsidRDefault="004C3E7E" w:rsidP="00CF461A">
      <w:r>
        <w:separator/>
      </w:r>
    </w:p>
  </w:endnote>
  <w:endnote w:type="continuationSeparator" w:id="0">
    <w:p w:rsidR="004C3E7E" w:rsidRDefault="004C3E7E" w:rsidP="00CF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7E" w:rsidRDefault="004C3E7E" w:rsidP="00CF461A">
      <w:r>
        <w:separator/>
      </w:r>
    </w:p>
  </w:footnote>
  <w:footnote w:type="continuationSeparator" w:id="0">
    <w:p w:rsidR="004C3E7E" w:rsidRDefault="004C3E7E" w:rsidP="00CF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1022"/>
      <w:docPartObj>
        <w:docPartGallery w:val="Page Numbers (Top of Page)"/>
        <w:docPartUnique/>
      </w:docPartObj>
    </w:sdtPr>
    <w:sdtEndPr/>
    <w:sdtContent>
      <w:p w:rsidR="00CF461A" w:rsidRDefault="00CF46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186">
          <w:rPr>
            <w:noProof/>
          </w:rPr>
          <w:t>2</w:t>
        </w:r>
        <w:r>
          <w:fldChar w:fldCharType="end"/>
        </w:r>
      </w:p>
    </w:sdtContent>
  </w:sdt>
  <w:p w:rsidR="00CF461A" w:rsidRDefault="00CF46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787"/>
    <w:multiLevelType w:val="hybridMultilevel"/>
    <w:tmpl w:val="4B82307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FE96EB5"/>
    <w:multiLevelType w:val="multilevel"/>
    <w:tmpl w:val="9FA2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24801"/>
    <w:multiLevelType w:val="hybridMultilevel"/>
    <w:tmpl w:val="27E83B5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47C1BFA"/>
    <w:multiLevelType w:val="hybridMultilevel"/>
    <w:tmpl w:val="DAE071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4BE14961"/>
    <w:multiLevelType w:val="hybridMultilevel"/>
    <w:tmpl w:val="4886CAD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11535D1"/>
    <w:multiLevelType w:val="hybridMultilevel"/>
    <w:tmpl w:val="6E7E5F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7CD71A19"/>
    <w:multiLevelType w:val="hybridMultilevel"/>
    <w:tmpl w:val="B3C4020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73"/>
    <w:rsid w:val="00005388"/>
    <w:rsid w:val="000462C6"/>
    <w:rsid w:val="00093072"/>
    <w:rsid w:val="00093289"/>
    <w:rsid w:val="000B4D27"/>
    <w:rsid w:val="000C0252"/>
    <w:rsid w:val="000C502D"/>
    <w:rsid w:val="000E0363"/>
    <w:rsid w:val="00166006"/>
    <w:rsid w:val="001831A8"/>
    <w:rsid w:val="00186FF7"/>
    <w:rsid w:val="001A3DE8"/>
    <w:rsid w:val="001A4AD0"/>
    <w:rsid w:val="001B11A4"/>
    <w:rsid w:val="001B7879"/>
    <w:rsid w:val="002129DE"/>
    <w:rsid w:val="00226186"/>
    <w:rsid w:val="002911D5"/>
    <w:rsid w:val="0030244D"/>
    <w:rsid w:val="00307600"/>
    <w:rsid w:val="0031338F"/>
    <w:rsid w:val="00344224"/>
    <w:rsid w:val="003849C4"/>
    <w:rsid w:val="0038701B"/>
    <w:rsid w:val="003B62CA"/>
    <w:rsid w:val="003D05A7"/>
    <w:rsid w:val="0042612B"/>
    <w:rsid w:val="004707CC"/>
    <w:rsid w:val="0049775B"/>
    <w:rsid w:val="004B4843"/>
    <w:rsid w:val="004C3E7E"/>
    <w:rsid w:val="004E5967"/>
    <w:rsid w:val="004F167A"/>
    <w:rsid w:val="004F56E8"/>
    <w:rsid w:val="005145D7"/>
    <w:rsid w:val="0052672D"/>
    <w:rsid w:val="00552FB9"/>
    <w:rsid w:val="00575767"/>
    <w:rsid w:val="00584390"/>
    <w:rsid w:val="005A2F9F"/>
    <w:rsid w:val="005D6C5B"/>
    <w:rsid w:val="005E4C73"/>
    <w:rsid w:val="005F181D"/>
    <w:rsid w:val="0060579B"/>
    <w:rsid w:val="00640C1D"/>
    <w:rsid w:val="0067474A"/>
    <w:rsid w:val="006B1E29"/>
    <w:rsid w:val="00707F23"/>
    <w:rsid w:val="0072046F"/>
    <w:rsid w:val="00751F0C"/>
    <w:rsid w:val="007718A1"/>
    <w:rsid w:val="007A6368"/>
    <w:rsid w:val="007B2718"/>
    <w:rsid w:val="007B7216"/>
    <w:rsid w:val="007E2433"/>
    <w:rsid w:val="008238A3"/>
    <w:rsid w:val="008511AD"/>
    <w:rsid w:val="00852FB5"/>
    <w:rsid w:val="0087070E"/>
    <w:rsid w:val="00896536"/>
    <w:rsid w:val="008A68EE"/>
    <w:rsid w:val="008B2252"/>
    <w:rsid w:val="0095432C"/>
    <w:rsid w:val="009C3AE8"/>
    <w:rsid w:val="009F5260"/>
    <w:rsid w:val="00A16D40"/>
    <w:rsid w:val="00A546B3"/>
    <w:rsid w:val="00A82271"/>
    <w:rsid w:val="00AD70A4"/>
    <w:rsid w:val="00B1393C"/>
    <w:rsid w:val="00B57943"/>
    <w:rsid w:val="00B85607"/>
    <w:rsid w:val="00B972C2"/>
    <w:rsid w:val="00BC0186"/>
    <w:rsid w:val="00BC2C4B"/>
    <w:rsid w:val="00BC4666"/>
    <w:rsid w:val="00BD589C"/>
    <w:rsid w:val="00BE1134"/>
    <w:rsid w:val="00BE6D74"/>
    <w:rsid w:val="00C443BC"/>
    <w:rsid w:val="00C5112D"/>
    <w:rsid w:val="00C578E9"/>
    <w:rsid w:val="00CD1AC9"/>
    <w:rsid w:val="00CD67AA"/>
    <w:rsid w:val="00CF3B15"/>
    <w:rsid w:val="00CF461A"/>
    <w:rsid w:val="00D167E0"/>
    <w:rsid w:val="00D17682"/>
    <w:rsid w:val="00D334EF"/>
    <w:rsid w:val="00D5563E"/>
    <w:rsid w:val="00D81044"/>
    <w:rsid w:val="00DC36D5"/>
    <w:rsid w:val="00DC64A8"/>
    <w:rsid w:val="00DE7134"/>
    <w:rsid w:val="00E11049"/>
    <w:rsid w:val="00E605C3"/>
    <w:rsid w:val="00E75363"/>
    <w:rsid w:val="00E852BA"/>
    <w:rsid w:val="00EB7CAA"/>
    <w:rsid w:val="00F104B8"/>
    <w:rsid w:val="00F9327F"/>
    <w:rsid w:val="00FA3835"/>
    <w:rsid w:val="00FC69F3"/>
    <w:rsid w:val="00FD5748"/>
    <w:rsid w:val="00F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79B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C578E9"/>
  </w:style>
  <w:style w:type="paragraph" w:styleId="a5">
    <w:name w:val="List Paragraph"/>
    <w:basedOn w:val="a"/>
    <w:uiPriority w:val="34"/>
    <w:qFormat/>
    <w:rsid w:val="00C578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76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6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46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4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F46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4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9F52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79B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C578E9"/>
  </w:style>
  <w:style w:type="paragraph" w:styleId="a5">
    <w:name w:val="List Paragraph"/>
    <w:basedOn w:val="a"/>
    <w:uiPriority w:val="34"/>
    <w:qFormat/>
    <w:rsid w:val="00C578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76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6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46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4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F46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4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9F52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4577-330F-4B8E-81C4-B02A0924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Игорь Анатольевич</dc:creator>
  <cp:lastModifiedBy>Руденок Елена Анатольевна</cp:lastModifiedBy>
  <cp:revision>2</cp:revision>
  <cp:lastPrinted>2016-10-14T13:12:00Z</cp:lastPrinted>
  <dcterms:created xsi:type="dcterms:W3CDTF">2017-12-11T14:48:00Z</dcterms:created>
  <dcterms:modified xsi:type="dcterms:W3CDTF">2017-12-11T14:48:00Z</dcterms:modified>
</cp:coreProperties>
</file>