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B4B" w:rsidRPr="00B768D1" w:rsidRDefault="00B768D1" w:rsidP="00B768D1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  <w:r w:rsidRPr="00B768D1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 xml:space="preserve">О расширенных возможностях </w:t>
      </w:r>
      <w:r w:rsidR="00A65B4B" w:rsidRPr="00B768D1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>в «Личном кабинете налогоплательщика для физических лиц»</w:t>
      </w:r>
    </w:p>
    <w:p w:rsidR="00B768D1" w:rsidRDefault="00B768D1" w:rsidP="00B768D1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Э</w:t>
      </w:r>
      <w:r w:rsidRPr="00696052">
        <w:rPr>
          <w:rFonts w:ascii="Times New Roman" w:hAnsi="Times New Roman" w:cs="Times New Roman"/>
          <w:sz w:val="26"/>
          <w:szCs w:val="26"/>
          <w:shd w:val="clear" w:color="auto" w:fill="FFFFFF"/>
        </w:rPr>
        <w:t>лектронн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ый</w:t>
      </w:r>
      <w:r w:rsidRPr="0069605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сервис </w:t>
      </w:r>
      <w:hyperlink r:id="rId5" w:tgtFrame="_blank" w:history="1">
        <w:r w:rsidRPr="0069605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«Личный кабинет налогоплательщика для физических лиц»</w:t>
        </w:r>
      </w:hyperlink>
      <w:r w:rsidRPr="00696052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029E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 на официальном сайте ФНС России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www.nalog.ru (www.nalog.gov.ru).</w:t>
      </w:r>
    </w:p>
    <w:p w:rsidR="00B768D1" w:rsidRPr="00B768D1" w:rsidRDefault="00B768D1" w:rsidP="00B768D1">
      <w:pPr>
        <w:tabs>
          <w:tab w:val="left" w:pos="723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B768D1">
        <w:rPr>
          <w:rFonts w:ascii="Times New Roman" w:hAnsi="Times New Roman" w:cs="Times New Roman"/>
          <w:sz w:val="24"/>
          <w:szCs w:val="24"/>
          <w:u w:val="single"/>
        </w:rPr>
        <w:t>Сервис позволяет: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5"/>
        <w:gridCol w:w="8177"/>
      </w:tblGrid>
      <w:tr w:rsidR="00B768D1" w:rsidRPr="00B768D1" w:rsidTr="00B768D1">
        <w:tc>
          <w:tcPr>
            <w:tcW w:w="1145" w:type="dxa"/>
          </w:tcPr>
          <w:p w:rsidR="00B768D1" w:rsidRPr="00B768D1" w:rsidRDefault="00B768D1" w:rsidP="00B768D1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6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8D1">
              <w:rPr>
                <w:rFonts w:ascii="Times New Roman" w:hAnsi="Times New Roman" w:cs="Times New Roman"/>
                <w:sz w:val="24"/>
                <w:szCs w:val="24"/>
              </w:rPr>
              <w:object w:dxaOrig="2820" w:dyaOrig="21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pt;height:27pt" o:ole="">
                  <v:imagedata r:id="rId6" o:title=""/>
                </v:shape>
                <o:OLEObject Type="Embed" ProgID="PBrush" ShapeID="_x0000_i1025" DrawAspect="Content" ObjectID="_1682857489" r:id="rId7"/>
              </w:object>
            </w:r>
          </w:p>
        </w:tc>
        <w:tc>
          <w:tcPr>
            <w:tcW w:w="8177" w:type="dxa"/>
          </w:tcPr>
          <w:p w:rsidR="00B768D1" w:rsidRDefault="00B768D1" w:rsidP="00B768D1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68D1">
              <w:rPr>
                <w:rFonts w:ascii="Times New Roman" w:hAnsi="Times New Roman" w:cs="Times New Roman"/>
                <w:sz w:val="24"/>
                <w:szCs w:val="24"/>
              </w:rPr>
              <w:t>Обращаться в налоговые органы без личного посещения налоговой инспекции;</w:t>
            </w:r>
          </w:p>
          <w:p w:rsidR="00B768D1" w:rsidRPr="00B768D1" w:rsidRDefault="00B768D1" w:rsidP="00B768D1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768D1" w:rsidRPr="00B768D1" w:rsidTr="00B768D1">
        <w:tc>
          <w:tcPr>
            <w:tcW w:w="1145" w:type="dxa"/>
          </w:tcPr>
          <w:p w:rsidR="00B768D1" w:rsidRPr="00B768D1" w:rsidRDefault="00B768D1" w:rsidP="00B768D1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68D1">
              <w:rPr>
                <w:rFonts w:ascii="Times New Roman" w:hAnsi="Times New Roman" w:cs="Times New Roman"/>
                <w:sz w:val="24"/>
                <w:szCs w:val="24"/>
              </w:rPr>
              <w:object w:dxaOrig="2175" w:dyaOrig="1440">
                <v:shape id="_x0000_i1026" type="#_x0000_t75" style="width:37pt;height:32pt" o:ole="">
                  <v:imagedata r:id="rId8" o:title=""/>
                </v:shape>
                <o:OLEObject Type="Embed" ProgID="PBrush" ShapeID="_x0000_i1026" DrawAspect="Content" ObjectID="_1682857490" r:id="rId9"/>
              </w:object>
            </w:r>
          </w:p>
        </w:tc>
        <w:tc>
          <w:tcPr>
            <w:tcW w:w="8177" w:type="dxa"/>
          </w:tcPr>
          <w:p w:rsidR="00B768D1" w:rsidRPr="00B768D1" w:rsidRDefault="00B768D1" w:rsidP="00B768D1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8D1">
              <w:rPr>
                <w:rFonts w:ascii="Times New Roman" w:hAnsi="Times New Roman" w:cs="Times New Roman"/>
                <w:sz w:val="24"/>
                <w:szCs w:val="24"/>
              </w:rPr>
              <w:t>Получать налоговые уведомления и документы на уплату транспортного налога,  налога на имущество физических лиц, а также земельного налога в электронном виде;</w:t>
            </w:r>
          </w:p>
          <w:p w:rsidR="00B768D1" w:rsidRPr="00B768D1" w:rsidRDefault="00B768D1" w:rsidP="00B768D1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8D1" w:rsidRPr="00B768D1" w:rsidTr="00B768D1">
        <w:trPr>
          <w:trHeight w:val="793"/>
        </w:trPr>
        <w:tc>
          <w:tcPr>
            <w:tcW w:w="1145" w:type="dxa"/>
          </w:tcPr>
          <w:p w:rsidR="00B768D1" w:rsidRPr="00B768D1" w:rsidRDefault="00B768D1" w:rsidP="00B768D1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68D1">
              <w:rPr>
                <w:rFonts w:ascii="Times New Roman" w:hAnsi="Times New Roman" w:cs="Times New Roman"/>
                <w:sz w:val="24"/>
                <w:szCs w:val="24"/>
              </w:rPr>
              <w:object w:dxaOrig="3465" w:dyaOrig="2460">
                <v:shape id="_x0000_i1027" type="#_x0000_t75" style="width:46pt;height:34pt" o:ole="">
                  <v:imagedata r:id="rId10" o:title=""/>
                </v:shape>
                <o:OLEObject Type="Embed" ProgID="PBrush" ShapeID="_x0000_i1027" DrawAspect="Content" ObjectID="_1682857491" r:id="rId11"/>
              </w:object>
            </w:r>
          </w:p>
        </w:tc>
        <w:tc>
          <w:tcPr>
            <w:tcW w:w="8177" w:type="dxa"/>
          </w:tcPr>
          <w:p w:rsidR="00B768D1" w:rsidRPr="00B768D1" w:rsidRDefault="00B768D1" w:rsidP="00B768D1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8D1">
              <w:rPr>
                <w:rFonts w:ascii="Times New Roman" w:hAnsi="Times New Roman" w:cs="Times New Roman"/>
                <w:sz w:val="24"/>
                <w:szCs w:val="24"/>
              </w:rPr>
              <w:t>Проверять наличие или отсутствие налоговой задолженности, направлять запросы на получение справок о расчетах с бюджетом без визита в налоговую инспекцию;</w:t>
            </w:r>
          </w:p>
        </w:tc>
      </w:tr>
      <w:tr w:rsidR="00B768D1" w:rsidRPr="00B768D1" w:rsidTr="00B768D1">
        <w:trPr>
          <w:trHeight w:val="793"/>
        </w:trPr>
        <w:tc>
          <w:tcPr>
            <w:tcW w:w="1145" w:type="dxa"/>
          </w:tcPr>
          <w:p w:rsidR="00B768D1" w:rsidRPr="00B768D1" w:rsidRDefault="00B768D1" w:rsidP="00B768D1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68D1">
              <w:rPr>
                <w:rFonts w:ascii="Times New Roman" w:hAnsi="Times New Roman" w:cs="Times New Roman"/>
                <w:sz w:val="24"/>
                <w:szCs w:val="24"/>
              </w:rPr>
              <w:object w:dxaOrig="2820" w:dyaOrig="2340">
                <v:shape id="_x0000_i1028" type="#_x0000_t75" style="width:41pt;height:33pt" o:ole="">
                  <v:imagedata r:id="rId12" o:title=""/>
                </v:shape>
                <o:OLEObject Type="Embed" ProgID="PBrush" ShapeID="_x0000_i1028" DrawAspect="Content" ObjectID="_1682857492" r:id="rId13"/>
              </w:object>
            </w:r>
          </w:p>
        </w:tc>
        <w:tc>
          <w:tcPr>
            <w:tcW w:w="8177" w:type="dxa"/>
          </w:tcPr>
          <w:p w:rsidR="00B768D1" w:rsidRDefault="00B768D1" w:rsidP="00B768D1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8D1" w:rsidRPr="00B768D1" w:rsidRDefault="00B768D1" w:rsidP="00B768D1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8D1">
              <w:rPr>
                <w:rFonts w:ascii="Times New Roman" w:hAnsi="Times New Roman" w:cs="Times New Roman"/>
                <w:sz w:val="24"/>
                <w:szCs w:val="24"/>
              </w:rPr>
              <w:t>Оплачивать текущие начисления и задолженность в режиме онлайн</w:t>
            </w:r>
            <w:r w:rsidRPr="00B768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68D1" w:rsidRPr="00B768D1" w:rsidRDefault="00B768D1" w:rsidP="00B768D1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8D1" w:rsidRPr="00B768D1" w:rsidTr="00B768D1">
        <w:trPr>
          <w:trHeight w:val="793"/>
        </w:trPr>
        <w:tc>
          <w:tcPr>
            <w:tcW w:w="1145" w:type="dxa"/>
          </w:tcPr>
          <w:p w:rsidR="00B768D1" w:rsidRPr="00B768D1" w:rsidRDefault="00B768D1" w:rsidP="00B768D1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68D1">
              <w:rPr>
                <w:rFonts w:ascii="Times New Roman" w:hAnsi="Times New Roman" w:cs="Times New Roman"/>
                <w:sz w:val="24"/>
                <w:szCs w:val="24"/>
              </w:rPr>
              <w:object w:dxaOrig="2010" w:dyaOrig="2730">
                <v:shape id="_x0000_i1029" type="#_x0000_t75" style="width:32pt;height:32pt" o:ole="">
                  <v:imagedata r:id="rId14" o:title=""/>
                </v:shape>
                <o:OLEObject Type="Embed" ProgID="PBrush" ShapeID="_x0000_i1029" DrawAspect="Content" ObjectID="_1682857493" r:id="rId15"/>
              </w:object>
            </w:r>
          </w:p>
        </w:tc>
        <w:tc>
          <w:tcPr>
            <w:tcW w:w="8177" w:type="dxa"/>
          </w:tcPr>
          <w:p w:rsidR="00B768D1" w:rsidRPr="00B768D1" w:rsidRDefault="00B768D1" w:rsidP="00B768D1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8D1">
              <w:rPr>
                <w:rFonts w:ascii="Times New Roman" w:hAnsi="Times New Roman" w:cs="Times New Roman"/>
                <w:sz w:val="24"/>
                <w:szCs w:val="24"/>
              </w:rPr>
              <w:t>Бесплатно скачивать электронное свидетельство о постановке на учет физического лица (ИНН);</w:t>
            </w:r>
          </w:p>
          <w:p w:rsidR="00B768D1" w:rsidRPr="00B768D1" w:rsidRDefault="00B768D1" w:rsidP="00B768D1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8D1" w:rsidRPr="00B768D1" w:rsidTr="00B768D1">
        <w:trPr>
          <w:trHeight w:val="793"/>
        </w:trPr>
        <w:tc>
          <w:tcPr>
            <w:tcW w:w="1145" w:type="dxa"/>
          </w:tcPr>
          <w:p w:rsidR="00B768D1" w:rsidRPr="00B768D1" w:rsidRDefault="00B768D1" w:rsidP="00B768D1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68D1">
              <w:rPr>
                <w:rFonts w:ascii="Times New Roman" w:hAnsi="Times New Roman" w:cs="Times New Roman"/>
                <w:sz w:val="24"/>
                <w:szCs w:val="24"/>
              </w:rPr>
              <w:object w:dxaOrig="2865" w:dyaOrig="2715">
                <v:shape id="_x0000_i1030" type="#_x0000_t75" style="width:41pt;height:39pt" o:ole="">
                  <v:imagedata r:id="rId16" o:title=""/>
                </v:shape>
                <o:OLEObject Type="Embed" ProgID="PBrush" ShapeID="_x0000_i1030" DrawAspect="Content" ObjectID="_1682857494" r:id="rId17"/>
              </w:object>
            </w:r>
          </w:p>
        </w:tc>
        <w:tc>
          <w:tcPr>
            <w:tcW w:w="8177" w:type="dxa"/>
          </w:tcPr>
          <w:p w:rsidR="00B768D1" w:rsidRPr="00B768D1" w:rsidRDefault="00B768D1" w:rsidP="00B768D1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8D1">
              <w:rPr>
                <w:rFonts w:ascii="Times New Roman" w:hAnsi="Times New Roman" w:cs="Times New Roman"/>
                <w:sz w:val="24"/>
                <w:szCs w:val="24"/>
              </w:rPr>
              <w:t>Получать информацию об открытых банковских счетах, справки по форме 2-НДФЛ об уплаченном налоговыми агентами налоге на доходы физических лиц;</w:t>
            </w:r>
          </w:p>
          <w:p w:rsidR="00B768D1" w:rsidRPr="00B768D1" w:rsidRDefault="00B768D1" w:rsidP="00B768D1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8D1" w:rsidRPr="00B768D1" w:rsidTr="00B768D1">
        <w:trPr>
          <w:trHeight w:val="793"/>
        </w:trPr>
        <w:tc>
          <w:tcPr>
            <w:tcW w:w="1145" w:type="dxa"/>
          </w:tcPr>
          <w:p w:rsidR="00B768D1" w:rsidRPr="00B768D1" w:rsidRDefault="00B768D1" w:rsidP="00B768D1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68D1">
              <w:rPr>
                <w:rFonts w:ascii="Times New Roman" w:hAnsi="Times New Roman" w:cs="Times New Roman"/>
                <w:sz w:val="24"/>
                <w:szCs w:val="24"/>
              </w:rPr>
              <w:object w:dxaOrig="2025" w:dyaOrig="2085">
                <v:shape id="_x0000_i1031" type="#_x0000_t75" style="width:44pt;height:46pt" o:ole="">
                  <v:imagedata r:id="rId18" o:title=""/>
                </v:shape>
                <o:OLEObject Type="Embed" ProgID="PBrush" ShapeID="_x0000_i1031" DrawAspect="Content" ObjectID="_1682857495" r:id="rId19"/>
              </w:object>
            </w:r>
          </w:p>
        </w:tc>
        <w:tc>
          <w:tcPr>
            <w:tcW w:w="8177" w:type="dxa"/>
          </w:tcPr>
          <w:p w:rsidR="00B768D1" w:rsidRPr="00B768D1" w:rsidRDefault="00B768D1" w:rsidP="00B768D1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8D1">
              <w:rPr>
                <w:rFonts w:ascii="Times New Roman" w:hAnsi="Times New Roman" w:cs="Times New Roman"/>
                <w:sz w:val="24"/>
                <w:szCs w:val="24"/>
              </w:rPr>
              <w:t>Бесплатно формировать неквалифицированную электронную подпись налогоплательщика;</w:t>
            </w:r>
          </w:p>
          <w:p w:rsidR="00B768D1" w:rsidRPr="00B768D1" w:rsidRDefault="00B768D1" w:rsidP="00B768D1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8D1" w:rsidRPr="00B768D1" w:rsidTr="00B768D1">
        <w:trPr>
          <w:trHeight w:val="793"/>
        </w:trPr>
        <w:tc>
          <w:tcPr>
            <w:tcW w:w="1145" w:type="dxa"/>
          </w:tcPr>
          <w:p w:rsidR="00B768D1" w:rsidRPr="00B768D1" w:rsidRDefault="00B768D1" w:rsidP="00B768D1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68D1">
              <w:rPr>
                <w:rFonts w:ascii="Times New Roman" w:hAnsi="Times New Roman" w:cs="Times New Roman"/>
                <w:sz w:val="24"/>
                <w:szCs w:val="24"/>
              </w:rPr>
              <w:object w:dxaOrig="2610" w:dyaOrig="2685">
                <v:shape id="_x0000_i1032" type="#_x0000_t75" style="width:41pt;height:35pt" o:ole="">
                  <v:imagedata r:id="rId20" o:title=""/>
                </v:shape>
                <o:OLEObject Type="Embed" ProgID="PBrush" ShapeID="_x0000_i1032" DrawAspect="Content" ObjectID="_1682857496" r:id="rId21"/>
              </w:object>
            </w:r>
          </w:p>
        </w:tc>
        <w:tc>
          <w:tcPr>
            <w:tcW w:w="8177" w:type="dxa"/>
          </w:tcPr>
          <w:p w:rsidR="00B768D1" w:rsidRPr="00B768D1" w:rsidRDefault="00B768D1" w:rsidP="00B768D1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8D1">
              <w:rPr>
                <w:rFonts w:ascii="Times New Roman" w:hAnsi="Times New Roman" w:cs="Times New Roman"/>
                <w:sz w:val="24"/>
                <w:szCs w:val="24"/>
              </w:rPr>
              <w:t>Заполнять декларации по форме 3-НДФЛ и направлять их в налоговый орган в режиме онлайн. Направлять в электронном виде заявления на получение налоговых вычетов.</w:t>
            </w:r>
          </w:p>
        </w:tc>
      </w:tr>
    </w:tbl>
    <w:p w:rsidR="00B768D1" w:rsidRDefault="00B768D1" w:rsidP="00BD66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</w:pPr>
    </w:p>
    <w:p w:rsidR="00696052" w:rsidRDefault="00C01FEE" w:rsidP="00BD6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</w:t>
      </w:r>
      <w:r w:rsidR="00004B9C" w:rsidRPr="0069605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Пользователи электронного сервиса </w:t>
      </w:r>
      <w:bookmarkStart w:id="0" w:name="_GoBack"/>
      <w:bookmarkEnd w:id="0"/>
      <w:r w:rsidR="00004B9C" w:rsidRPr="0069605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могут </w:t>
      </w:r>
      <w:r w:rsidR="00004B9C" w:rsidRPr="009029E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просмотреть</w:t>
      </w:r>
      <w:r w:rsidR="00004B9C" w:rsidRPr="0069605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сведения о своих банковских счетах </w:t>
      </w:r>
      <w:r w:rsidR="00004B9C" w:rsidRPr="00696052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режиме онлайн</w:t>
      </w:r>
      <w:r w:rsidR="00A65B4B" w:rsidRPr="00902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выгрузить данные о них в файл в формате </w:t>
      </w:r>
      <w:proofErr w:type="spellStart"/>
      <w:r w:rsidR="00A65B4B" w:rsidRPr="009029E4">
        <w:rPr>
          <w:rFonts w:ascii="Times New Roman" w:eastAsia="Times New Roman" w:hAnsi="Times New Roman" w:cs="Times New Roman"/>
          <w:sz w:val="26"/>
          <w:szCs w:val="26"/>
          <w:lang w:eastAsia="ru-RU"/>
        </w:rPr>
        <w:t>Excel</w:t>
      </w:r>
      <w:proofErr w:type="spellEnd"/>
      <w:r w:rsidR="00A65B4B" w:rsidRPr="009029E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D66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65B4B" w:rsidRPr="009029E4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просмотра сведений необходимо перейти в режим «Профиль» и найти вкладку «Сведения о банковских счетах».</w:t>
      </w:r>
      <w:r w:rsidR="006960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D6684" w:rsidRDefault="00BD6684" w:rsidP="00BD6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5B4B" w:rsidRPr="00696052" w:rsidRDefault="00696052" w:rsidP="0069605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BD66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указанной вкладке </w:t>
      </w:r>
      <w:r w:rsidR="00004B9C" w:rsidRPr="00C648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содержатся сведения о счетах (вкладах) физических лиц, представляемые банками в налоговые органы с 1 июля 2014 года, а именно: наименование банка; номер счета; дата открытия; дата закрытия; вид счета; состояние счета. Информацией о ранее открытых физическими лицами счетах в банках (если такие счета не закрывались либо по ним не было изменений) </w:t>
      </w:r>
      <w:r w:rsidR="00004B9C" w:rsidRPr="00C6483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налоговые органы не располагают. Такую информацию заявитель может запросить у банка, в котором открыт счет.</w:t>
      </w:r>
    </w:p>
    <w:p w:rsidR="00F44340" w:rsidRPr="009029E4" w:rsidRDefault="00696052" w:rsidP="00696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004B9C" w:rsidRPr="00696052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</w:t>
      </w:r>
      <w:r w:rsidR="00A65B4B" w:rsidRPr="006960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04B9C" w:rsidRPr="0069605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F44340" w:rsidRPr="00902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«Личном кабинете» пользователи имеют возможность заполнять и направлять декларации 3-НДФЛ без визита в инспекцию, </w:t>
      </w:r>
      <w:r w:rsidR="00C01FE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получа</w:t>
      </w:r>
      <w:r w:rsidR="00C01FEE" w:rsidRPr="00696052">
        <w:rPr>
          <w:rFonts w:ascii="Times New Roman" w:eastAsia="Times New Roman" w:hAnsi="Times New Roman" w:cs="Times New Roman"/>
          <w:sz w:val="26"/>
          <w:szCs w:val="26"/>
          <w:lang w:eastAsia="ru-RU"/>
        </w:rPr>
        <w:t>ть свидетельство</w:t>
      </w:r>
      <w:r w:rsidR="00C01FEE" w:rsidRPr="00902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ИНН в электронном виде с электронно-цифровой подписью</w:t>
      </w:r>
      <w:r w:rsidR="00C01F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01FEE" w:rsidRPr="00902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44340" w:rsidRPr="009029E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запрашивать справки и другие документы, получать информацию об объектах имущества, находящихся в собственности, о суммах начисленных нал</w:t>
      </w:r>
      <w:r w:rsidR="00BD66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огов </w:t>
      </w:r>
      <w:r w:rsidR="00221A53" w:rsidRPr="006960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</w:t>
      </w:r>
      <w:r w:rsidR="00C01FE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меющейся задолженности</w:t>
      </w:r>
      <w:r w:rsidR="00BD668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01F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44340" w:rsidRPr="009029E4" w:rsidRDefault="00F44340" w:rsidP="00696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4340" w:rsidRDefault="00C01FEE" w:rsidP="00696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F44340" w:rsidRPr="009029E4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Услуга оплаты имущественных налогов доступна в разделе «Пополнить авансовый кошелек», с помощью которого можно оплачивать транспортный, земельный налоги и налог на имущество с физических лиц единым налоговым платежом. При этом вносить его можно авансом, то есть до получения налогового уведомления.</w:t>
      </w:r>
      <w:r w:rsidR="00BD66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D6684" w:rsidRPr="00696052" w:rsidRDefault="00BD6684" w:rsidP="00696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6052" w:rsidRPr="00C01FEE" w:rsidRDefault="00C01FEE" w:rsidP="00C01F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C648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получения доступа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6483C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Личный кабинет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648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следует обратиться в любую налоговую инспекцию</w:t>
      </w:r>
      <w:r w:rsidRPr="00C01F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029E4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документом, удостоверяющим личность</w:t>
      </w:r>
      <w:r w:rsidRPr="00C6483C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независимо от места жительства, либо в отделение МФЦ</w:t>
      </w:r>
      <w:r w:rsidRPr="00C01FE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65B4B" w:rsidRPr="00902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01FEE" w:rsidRPr="00C6483C" w:rsidRDefault="00B45175" w:rsidP="00C01FE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696052" w:rsidRPr="00C01F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Вход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696052" w:rsidRPr="00C01FEE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Личный кабинет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696052" w:rsidRPr="00C01F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можно также осуществить с использованием усиленной квалифицированной электронной подписи или </w:t>
      </w:r>
      <w:r w:rsidR="00C01FEE" w:rsidRPr="00C6483C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помощью подтверждённой учётной записи на Едином портале гос</w:t>
      </w:r>
      <w:r w:rsidR="00C01FEE" w:rsidRPr="00C01F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ударственных </w:t>
      </w:r>
      <w:r w:rsidR="00C01FEE" w:rsidRPr="00C6483C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услуг.</w:t>
      </w:r>
    </w:p>
    <w:p w:rsidR="00696052" w:rsidRDefault="00696052" w:rsidP="00696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5B4B" w:rsidRPr="00696052" w:rsidRDefault="00696052" w:rsidP="00696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65B4B" w:rsidRPr="009029E4" w:rsidRDefault="00A65B4B" w:rsidP="00A65B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</w:p>
    <w:p w:rsidR="00712D42" w:rsidRDefault="00712D42"/>
    <w:sectPr w:rsidR="00712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B4B"/>
    <w:rsid w:val="00004B9C"/>
    <w:rsid w:val="000D5478"/>
    <w:rsid w:val="00221A53"/>
    <w:rsid w:val="004D29B7"/>
    <w:rsid w:val="00696052"/>
    <w:rsid w:val="00712D42"/>
    <w:rsid w:val="009B4C98"/>
    <w:rsid w:val="00A65B4B"/>
    <w:rsid w:val="00B45175"/>
    <w:rsid w:val="00B768D1"/>
    <w:rsid w:val="00BD6684"/>
    <w:rsid w:val="00C01FEE"/>
    <w:rsid w:val="00F4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4B9C"/>
    <w:rPr>
      <w:color w:val="0000FF"/>
      <w:u w:val="single"/>
    </w:rPr>
  </w:style>
  <w:style w:type="table" w:styleId="a4">
    <w:name w:val="Table Grid"/>
    <w:basedOn w:val="a1"/>
    <w:uiPriority w:val="59"/>
    <w:rsid w:val="00B76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4B9C"/>
    <w:rPr>
      <w:color w:val="0000FF"/>
      <w:u w:val="single"/>
    </w:rPr>
  </w:style>
  <w:style w:type="table" w:styleId="a4">
    <w:name w:val="Table Grid"/>
    <w:basedOn w:val="a1"/>
    <w:uiPriority w:val="59"/>
    <w:rsid w:val="00B76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oleObject" Target="embeddings/oleObject6.bin"/><Relationship Id="rId2" Type="http://schemas.microsoft.com/office/2007/relationships/stylesWithEffects" Target="stylesWithEffect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hyperlink" Target="https://lkfl2.nalog.ru/lkfl/login" TargetMode="Externa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2021-05-18T11:48:00Z</dcterms:created>
  <dcterms:modified xsi:type="dcterms:W3CDTF">2021-05-18T12:38:00Z</dcterms:modified>
</cp:coreProperties>
</file>