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B6" w:rsidRDefault="00D239B6" w:rsidP="00D239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239B6" w:rsidRPr="00D239B6" w:rsidRDefault="00D239B6" w:rsidP="00D239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41B5" w:rsidRDefault="00B904CF" w:rsidP="00D3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D35189" w:rsidRPr="00D3518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53F9D">
        <w:rPr>
          <w:rFonts w:ascii="Times New Roman" w:hAnsi="Times New Roman" w:cs="Times New Roman"/>
          <w:sz w:val="28"/>
          <w:szCs w:val="28"/>
        </w:rPr>
        <w:t>Мурманской области</w:t>
      </w:r>
      <w:r w:rsidR="00D35189" w:rsidRPr="00D35189">
        <w:rPr>
          <w:rFonts w:ascii="Times New Roman" w:hAnsi="Times New Roman" w:cs="Times New Roman"/>
          <w:sz w:val="28"/>
          <w:szCs w:val="28"/>
        </w:rPr>
        <w:t xml:space="preserve">: проводятся работы по актуализации кадастровой стоимости </w:t>
      </w:r>
      <w:r w:rsidR="00D35189">
        <w:rPr>
          <w:rFonts w:ascii="Times New Roman" w:hAnsi="Times New Roman" w:cs="Times New Roman"/>
          <w:sz w:val="28"/>
          <w:szCs w:val="28"/>
        </w:rPr>
        <w:t>з</w:t>
      </w:r>
      <w:r w:rsidR="00D35189" w:rsidRPr="00D35189">
        <w:rPr>
          <w:rFonts w:ascii="Times New Roman" w:hAnsi="Times New Roman" w:cs="Times New Roman"/>
          <w:sz w:val="28"/>
          <w:szCs w:val="28"/>
        </w:rPr>
        <w:t>емельных участков категории земель особо охраняемых территорий и объектов. Кадастровую стоимость земельных участков определяет областное учреждение ГОБУ «Имущественная казна Мурманской области».</w:t>
      </w:r>
    </w:p>
    <w:p w:rsidR="00B904CF" w:rsidRDefault="00D35189" w:rsidP="00D3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государственной кадастровой оценки являются земельные участки, учтенные</w:t>
      </w:r>
      <w:r w:rsidRPr="00D35189">
        <w:rPr>
          <w:rFonts w:ascii="Times New Roman" w:hAnsi="Times New Roman" w:cs="Times New Roman"/>
          <w:sz w:val="28"/>
          <w:szCs w:val="28"/>
        </w:rPr>
        <w:t xml:space="preserve"> в Едином реестре недвижимости на первое января 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B904CF">
        <w:rPr>
          <w:rFonts w:ascii="Times New Roman" w:hAnsi="Times New Roman" w:cs="Times New Roman"/>
          <w:sz w:val="28"/>
          <w:szCs w:val="28"/>
        </w:rPr>
        <w:t xml:space="preserve"> </w:t>
      </w:r>
      <w:r w:rsidRPr="00D35189">
        <w:rPr>
          <w:rFonts w:ascii="Times New Roman" w:hAnsi="Times New Roman" w:cs="Times New Roman"/>
          <w:sz w:val="28"/>
          <w:szCs w:val="28"/>
        </w:rPr>
        <w:t xml:space="preserve">Всего таких объектов </w:t>
      </w:r>
      <w:r>
        <w:rPr>
          <w:rFonts w:ascii="Times New Roman" w:hAnsi="Times New Roman" w:cs="Times New Roman"/>
          <w:sz w:val="28"/>
          <w:szCs w:val="28"/>
        </w:rPr>
        <w:t>479</w:t>
      </w:r>
      <w:r w:rsidRPr="00D35189">
        <w:rPr>
          <w:rFonts w:ascii="Times New Roman" w:hAnsi="Times New Roman" w:cs="Times New Roman"/>
          <w:sz w:val="28"/>
          <w:szCs w:val="28"/>
        </w:rPr>
        <w:t>.</w:t>
      </w:r>
    </w:p>
    <w:p w:rsidR="00D35189" w:rsidRPr="00D35189" w:rsidRDefault="00D35189" w:rsidP="00D3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189">
        <w:rPr>
          <w:rFonts w:ascii="Times New Roman" w:hAnsi="Times New Roman" w:cs="Times New Roman"/>
          <w:sz w:val="28"/>
          <w:szCs w:val="28"/>
        </w:rPr>
        <w:t xml:space="preserve"> В их число входят</w:t>
      </w:r>
      <w:r w:rsidR="00B904CF">
        <w:rPr>
          <w:rFonts w:ascii="Times New Roman" w:hAnsi="Times New Roman" w:cs="Times New Roman"/>
          <w:sz w:val="28"/>
          <w:szCs w:val="28"/>
        </w:rPr>
        <w:t xml:space="preserve"> </w:t>
      </w:r>
      <w:r w:rsidRPr="00D35189">
        <w:rPr>
          <w:rFonts w:ascii="Times New Roman" w:hAnsi="Times New Roman" w:cs="Times New Roman"/>
          <w:sz w:val="28"/>
          <w:szCs w:val="28"/>
        </w:rPr>
        <w:t xml:space="preserve"> земельные участки под </w:t>
      </w:r>
      <w:r w:rsidR="00B904CF">
        <w:rPr>
          <w:rFonts w:ascii="Times New Roman" w:hAnsi="Times New Roman" w:cs="Times New Roman"/>
          <w:sz w:val="28"/>
          <w:szCs w:val="28"/>
        </w:rPr>
        <w:t>базами отдыха</w:t>
      </w:r>
      <w:r w:rsidR="00BE3FD7">
        <w:rPr>
          <w:rFonts w:ascii="Times New Roman" w:hAnsi="Times New Roman" w:cs="Times New Roman"/>
          <w:sz w:val="28"/>
          <w:szCs w:val="28"/>
        </w:rPr>
        <w:t>, горнолыжными трассами, оленьими пастбищами и заповедниками.</w:t>
      </w:r>
    </w:p>
    <w:p w:rsidR="00C53F9D" w:rsidRPr="00C53F9D" w:rsidRDefault="00C53F9D" w:rsidP="00C53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F9D">
        <w:rPr>
          <w:rFonts w:ascii="Times New Roman" w:hAnsi="Times New Roman" w:cs="Times New Roman"/>
          <w:sz w:val="28"/>
          <w:szCs w:val="28"/>
        </w:rPr>
        <w:t>Ранее существовал ряд методик государственной кадастровой оценки по отдельным категориям и видам земель, и объектам недвижимости, при использовании которых допускались погрешности, что приводило к возникновению ошибок в кадастровой стоимости.</w:t>
      </w:r>
    </w:p>
    <w:p w:rsidR="00457FA5" w:rsidRDefault="00C53F9D" w:rsidP="00C53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F9D">
        <w:rPr>
          <w:rFonts w:ascii="Times New Roman" w:hAnsi="Times New Roman" w:cs="Times New Roman"/>
          <w:sz w:val="28"/>
          <w:szCs w:val="28"/>
        </w:rPr>
        <w:t xml:space="preserve">Массовая оценка земель особо охраняемых территорий и объектов </w:t>
      </w:r>
      <w:r>
        <w:rPr>
          <w:rFonts w:ascii="Times New Roman" w:hAnsi="Times New Roman" w:cs="Times New Roman"/>
          <w:sz w:val="28"/>
          <w:szCs w:val="28"/>
        </w:rPr>
        <w:t xml:space="preserve">в нашем регионе </w:t>
      </w:r>
      <w:r w:rsidR="00B904CF">
        <w:rPr>
          <w:rFonts w:ascii="Times New Roman" w:hAnsi="Times New Roman" w:cs="Times New Roman"/>
          <w:sz w:val="28"/>
          <w:szCs w:val="28"/>
        </w:rPr>
        <w:t>проходит</w:t>
      </w:r>
      <w:r w:rsidRPr="00C53F9D">
        <w:rPr>
          <w:rFonts w:ascii="Times New Roman" w:hAnsi="Times New Roman" w:cs="Times New Roman"/>
          <w:sz w:val="28"/>
          <w:szCs w:val="28"/>
        </w:rPr>
        <w:t xml:space="preserve"> </w:t>
      </w:r>
      <w:r w:rsidR="00457FA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57FA5" w:rsidRPr="00457FA5">
        <w:rPr>
          <w:rFonts w:ascii="Times New Roman" w:hAnsi="Times New Roman" w:cs="Times New Roman"/>
          <w:sz w:val="28"/>
          <w:szCs w:val="28"/>
        </w:rPr>
        <w:t>Федеральн</w:t>
      </w:r>
      <w:r w:rsidR="00457FA5">
        <w:rPr>
          <w:rFonts w:ascii="Times New Roman" w:hAnsi="Times New Roman" w:cs="Times New Roman"/>
          <w:sz w:val="28"/>
          <w:szCs w:val="28"/>
        </w:rPr>
        <w:t>ым</w:t>
      </w:r>
      <w:r w:rsidR="00457FA5" w:rsidRPr="00457FA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57FA5">
        <w:rPr>
          <w:rFonts w:ascii="Times New Roman" w:hAnsi="Times New Roman" w:cs="Times New Roman"/>
          <w:sz w:val="28"/>
          <w:szCs w:val="28"/>
        </w:rPr>
        <w:t>ом</w:t>
      </w:r>
      <w:r w:rsidR="00457FA5" w:rsidRPr="00457FA5">
        <w:rPr>
          <w:rFonts w:ascii="Times New Roman" w:hAnsi="Times New Roman" w:cs="Times New Roman"/>
          <w:sz w:val="28"/>
          <w:szCs w:val="28"/>
        </w:rPr>
        <w:t xml:space="preserve">  от 03.07.2016 № 237-ФЗ «О государственной кадастровой оценке» </w:t>
      </w:r>
      <w:r w:rsidR="00457FA5">
        <w:rPr>
          <w:rFonts w:ascii="Times New Roman" w:hAnsi="Times New Roman" w:cs="Times New Roman"/>
          <w:sz w:val="28"/>
          <w:szCs w:val="28"/>
        </w:rPr>
        <w:t xml:space="preserve">и </w:t>
      </w:r>
      <w:r w:rsidRPr="00C53F9D">
        <w:rPr>
          <w:rFonts w:ascii="Times New Roman" w:hAnsi="Times New Roman" w:cs="Times New Roman"/>
          <w:sz w:val="28"/>
          <w:szCs w:val="28"/>
        </w:rPr>
        <w:t>по новой единой методике, раз</w:t>
      </w:r>
      <w:r w:rsidR="00457FA5">
        <w:rPr>
          <w:rFonts w:ascii="Times New Roman" w:hAnsi="Times New Roman" w:cs="Times New Roman"/>
          <w:sz w:val="28"/>
          <w:szCs w:val="28"/>
        </w:rPr>
        <w:t xml:space="preserve">работанной Минэкономразвития РФ, которая позволяет </w:t>
      </w:r>
      <w:r w:rsidRPr="00C53F9D">
        <w:rPr>
          <w:rFonts w:ascii="Times New Roman" w:hAnsi="Times New Roman" w:cs="Times New Roman"/>
          <w:sz w:val="28"/>
          <w:szCs w:val="28"/>
        </w:rPr>
        <w:t>учитыва</w:t>
      </w:r>
      <w:r w:rsidR="00457FA5">
        <w:rPr>
          <w:rFonts w:ascii="Times New Roman" w:hAnsi="Times New Roman" w:cs="Times New Roman"/>
          <w:sz w:val="28"/>
          <w:szCs w:val="28"/>
        </w:rPr>
        <w:t>ть</w:t>
      </w:r>
      <w:r w:rsidRPr="00C53F9D">
        <w:rPr>
          <w:rFonts w:ascii="Times New Roman" w:hAnsi="Times New Roman" w:cs="Times New Roman"/>
          <w:sz w:val="28"/>
          <w:szCs w:val="28"/>
        </w:rPr>
        <w:t xml:space="preserve"> множество факторов, влияющих на стоимость в условиях рыночной экономики. </w:t>
      </w:r>
    </w:p>
    <w:p w:rsidR="00C53F9D" w:rsidRDefault="00C53F9D" w:rsidP="00C53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F9D">
        <w:rPr>
          <w:rFonts w:ascii="Times New Roman" w:hAnsi="Times New Roman" w:cs="Times New Roman"/>
          <w:sz w:val="28"/>
          <w:szCs w:val="28"/>
        </w:rPr>
        <w:t xml:space="preserve">При невозможности применения методов массовой оценки определение кадастровой стоимости </w:t>
      </w:r>
      <w:r w:rsidR="00B904CF">
        <w:rPr>
          <w:rFonts w:ascii="Times New Roman" w:hAnsi="Times New Roman" w:cs="Times New Roman"/>
          <w:sz w:val="28"/>
          <w:szCs w:val="28"/>
        </w:rPr>
        <w:t>может</w:t>
      </w:r>
      <w:r w:rsidRPr="00C53F9D">
        <w:rPr>
          <w:rFonts w:ascii="Times New Roman" w:hAnsi="Times New Roman" w:cs="Times New Roman"/>
          <w:sz w:val="28"/>
          <w:szCs w:val="28"/>
        </w:rPr>
        <w:t xml:space="preserve"> осуществляться индивидуально, с учетом фактического разрешенного использования оцениваемого объекта.</w:t>
      </w:r>
    </w:p>
    <w:p w:rsidR="00C53F9D" w:rsidRPr="009A5BF3" w:rsidRDefault="00457FA5" w:rsidP="00C53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BF3">
        <w:rPr>
          <w:rFonts w:ascii="Times New Roman" w:hAnsi="Times New Roman" w:cs="Times New Roman"/>
          <w:b/>
          <w:sz w:val="28"/>
          <w:szCs w:val="28"/>
        </w:rPr>
        <w:t>Федеральный закон № 237-ФЗ предусматривает механизмы для предупреждения возникновения ошибок при определении кадастровой стоимости и учитывает активное участие граждан, заинтересованных в получении объективного и справедливого результата.</w:t>
      </w:r>
    </w:p>
    <w:p w:rsidR="00C53F9D" w:rsidRDefault="00457FA5" w:rsidP="00C53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до утверждения результатов государственной кадастровой оценки </w:t>
      </w:r>
      <w:r w:rsidR="00C53F9D" w:rsidRPr="00C53F9D">
        <w:rPr>
          <w:rFonts w:ascii="Times New Roman" w:hAnsi="Times New Roman" w:cs="Times New Roman"/>
          <w:sz w:val="28"/>
          <w:szCs w:val="28"/>
        </w:rPr>
        <w:t>Росреестр в рамках возложенных контрольных функций проверяет промежуточные отчетные документы, а также размещает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C53F9D" w:rsidRPr="00C53F9D">
        <w:rPr>
          <w:rFonts w:ascii="Times New Roman" w:hAnsi="Times New Roman" w:cs="Times New Roman"/>
          <w:sz w:val="28"/>
          <w:szCs w:val="28"/>
        </w:rPr>
        <w:t xml:space="preserve"> для всеобщего ознакомления и «народной проверки» в фонде данных государственной кадастровой оценки.</w:t>
      </w:r>
    </w:p>
    <w:p w:rsidR="00FD2917" w:rsidRDefault="00FD2917" w:rsidP="00C53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917">
        <w:rPr>
          <w:rFonts w:ascii="Times New Roman" w:hAnsi="Times New Roman" w:cs="Times New Roman"/>
          <w:sz w:val="28"/>
          <w:szCs w:val="28"/>
        </w:rPr>
        <w:t>ГОБУ «Имущественная казна Мурманской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C53F9D" w:rsidRPr="00C53F9D">
        <w:rPr>
          <w:rFonts w:ascii="Times New Roman" w:hAnsi="Times New Roman" w:cs="Times New Roman"/>
          <w:sz w:val="28"/>
          <w:szCs w:val="28"/>
        </w:rPr>
        <w:t xml:space="preserve"> разме</w:t>
      </w:r>
      <w:r w:rsidR="00B904CF">
        <w:rPr>
          <w:rFonts w:ascii="Times New Roman" w:hAnsi="Times New Roman" w:cs="Times New Roman"/>
          <w:sz w:val="28"/>
          <w:szCs w:val="28"/>
        </w:rPr>
        <w:t xml:space="preserve">стило </w:t>
      </w:r>
      <w:r w:rsidRPr="00FD2917">
        <w:rPr>
          <w:rFonts w:ascii="Times New Roman" w:hAnsi="Times New Roman" w:cs="Times New Roman"/>
          <w:sz w:val="28"/>
          <w:szCs w:val="28"/>
        </w:rPr>
        <w:t xml:space="preserve">промежуточные отчетные документы </w:t>
      </w:r>
      <w:r w:rsidR="00C53F9D" w:rsidRPr="00C53F9D">
        <w:rPr>
          <w:rFonts w:ascii="Times New Roman" w:hAnsi="Times New Roman" w:cs="Times New Roman"/>
          <w:sz w:val="28"/>
          <w:szCs w:val="28"/>
        </w:rPr>
        <w:t>на своем официальн</w:t>
      </w:r>
      <w:r w:rsidR="00AB19A2">
        <w:rPr>
          <w:rFonts w:ascii="Times New Roman" w:hAnsi="Times New Roman" w:cs="Times New Roman"/>
          <w:sz w:val="28"/>
          <w:szCs w:val="28"/>
        </w:rPr>
        <w:t>ом сайте</w:t>
      </w:r>
      <w:r w:rsidR="00AB19A2" w:rsidRPr="00AB19A2">
        <w:rPr>
          <w:rFonts w:ascii="Times New Roman" w:hAnsi="Times New Roman" w:cs="Times New Roman"/>
          <w:sz w:val="28"/>
          <w:szCs w:val="28"/>
        </w:rPr>
        <w:t>: http://ikmo51.ru/ → раздел «Документы» → подраздел «Кадастровая оценка» → Проект отчета № 001/2018 об определении кадастровой стоимости земельных участков в составе земель особо охраняемых территорий и объектов Мурманской области по состоянию на 01.01.2018 г.</w:t>
      </w:r>
      <w:r w:rsidR="00C53F9D" w:rsidRPr="00C5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917" w:rsidRDefault="00FD2917" w:rsidP="00C53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917">
        <w:rPr>
          <w:rFonts w:ascii="Times New Roman" w:hAnsi="Times New Roman" w:cs="Times New Roman"/>
          <w:sz w:val="28"/>
          <w:szCs w:val="28"/>
        </w:rPr>
        <w:t xml:space="preserve">Указанные материалы размещены для того, чтобы все заинтересованные лица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D2917">
        <w:rPr>
          <w:rFonts w:ascii="Times New Roman" w:hAnsi="Times New Roman" w:cs="Times New Roman"/>
          <w:sz w:val="28"/>
          <w:szCs w:val="28"/>
        </w:rPr>
        <w:t xml:space="preserve">о </w:t>
      </w:r>
      <w:r w:rsidR="00BE3FD7">
        <w:rPr>
          <w:rFonts w:ascii="Times New Roman" w:hAnsi="Times New Roman" w:cs="Times New Roman"/>
          <w:sz w:val="28"/>
          <w:szCs w:val="28"/>
        </w:rPr>
        <w:t>26</w:t>
      </w:r>
      <w:r w:rsidRPr="00FD2917">
        <w:rPr>
          <w:rFonts w:ascii="Times New Roman" w:hAnsi="Times New Roman" w:cs="Times New Roman"/>
          <w:sz w:val="28"/>
          <w:szCs w:val="28"/>
        </w:rPr>
        <w:t xml:space="preserve"> августа 2018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D2917">
        <w:rPr>
          <w:rFonts w:ascii="Times New Roman" w:hAnsi="Times New Roman" w:cs="Times New Roman"/>
          <w:sz w:val="28"/>
          <w:szCs w:val="28"/>
        </w:rPr>
        <w:t xml:space="preserve">могли, во-первых, ознакомиться с полученными результатами, а во-вторых, при несогласии или уточнении необходимой информации могли предоставить свои замечания к размещенным промежуточным отчетным документам. </w:t>
      </w:r>
    </w:p>
    <w:p w:rsidR="00FD2917" w:rsidRDefault="00FD2917" w:rsidP="00C53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917">
        <w:rPr>
          <w:rFonts w:ascii="Times New Roman" w:hAnsi="Times New Roman" w:cs="Times New Roman"/>
          <w:sz w:val="28"/>
          <w:szCs w:val="28"/>
        </w:rPr>
        <w:lastRenderedPageBreak/>
        <w:t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AB19A2" w:rsidRDefault="00AB19A2" w:rsidP="00C53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A2">
        <w:rPr>
          <w:rFonts w:ascii="Times New Roman" w:hAnsi="Times New Roman" w:cs="Times New Roman"/>
          <w:sz w:val="28"/>
          <w:szCs w:val="28"/>
        </w:rPr>
        <w:t>Расчет кадастровой стоимости напрямую зависит от того, насколько полно и правильно указаны характеристики объектов, которые присутствуют в перечне объектов недвижимости, который формируется Росреестром.</w:t>
      </w:r>
    </w:p>
    <w:p w:rsidR="00FD2917" w:rsidRPr="009A5BF3" w:rsidRDefault="00FD2917" w:rsidP="00C53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BF3">
        <w:rPr>
          <w:rFonts w:ascii="Times New Roman" w:hAnsi="Times New Roman" w:cs="Times New Roman"/>
          <w:b/>
          <w:sz w:val="28"/>
          <w:szCs w:val="28"/>
        </w:rPr>
        <w:t xml:space="preserve">Следует учитывать, что для расчета кадастровой стоимости используются данные, имеющиеся в ЕГРН, в котором может </w:t>
      </w:r>
      <w:r w:rsidR="00B904CF" w:rsidRPr="009A5BF3">
        <w:rPr>
          <w:rFonts w:ascii="Times New Roman" w:hAnsi="Times New Roman" w:cs="Times New Roman"/>
          <w:b/>
          <w:sz w:val="28"/>
          <w:szCs w:val="28"/>
        </w:rPr>
        <w:t xml:space="preserve"> содержа</w:t>
      </w:r>
      <w:r w:rsidRPr="009A5BF3">
        <w:rPr>
          <w:rFonts w:ascii="Times New Roman" w:hAnsi="Times New Roman" w:cs="Times New Roman"/>
          <w:b/>
          <w:sz w:val="28"/>
          <w:szCs w:val="28"/>
        </w:rPr>
        <w:t>т</w:t>
      </w:r>
      <w:r w:rsidR="00B904CF" w:rsidRPr="009A5BF3">
        <w:rPr>
          <w:rFonts w:ascii="Times New Roman" w:hAnsi="Times New Roman" w:cs="Times New Roman"/>
          <w:b/>
          <w:sz w:val="28"/>
          <w:szCs w:val="28"/>
        </w:rPr>
        <w:t>ь</w:t>
      </w:r>
      <w:r w:rsidRPr="009A5BF3">
        <w:rPr>
          <w:rFonts w:ascii="Times New Roman" w:hAnsi="Times New Roman" w:cs="Times New Roman"/>
          <w:b/>
          <w:sz w:val="28"/>
          <w:szCs w:val="28"/>
        </w:rPr>
        <w:t>ся неточная или неполная информация об объектах недвижимости, поэтому собственнику важно, во-первых, предоставить наиболее полную информацию об объекте недвижимости, и, во-вторых, добиться того, чтобы эта информация была учтена при определении кадастровой стоимости. Таким образом, если собственник не успел подать декларацию о характеристиках объекта недвижимости на этапе подготовки к государственной кадастровой оценке, то это можно сделать на этапе ознакомления с проектом отчета.</w:t>
      </w:r>
    </w:p>
    <w:p w:rsidR="00AB19A2" w:rsidRDefault="00AB19A2" w:rsidP="00C53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Еженедельно </w:t>
      </w:r>
      <w:r w:rsidRPr="00AB19A2">
        <w:rPr>
          <w:rFonts w:ascii="Times New Roman" w:hAnsi="Times New Roman" w:cs="Times New Roman"/>
          <w:sz w:val="28"/>
          <w:szCs w:val="28"/>
        </w:rPr>
        <w:t xml:space="preserve"> ГОБУ «Имущественная казна Мурманской области» будет публиковать на сайте Учреждения информацию об участках, для которых стоимость была пересчитана (учтенных замечаниях), а также о неучтенных замечаниях с обоснованием отказа.</w:t>
      </w:r>
    </w:p>
    <w:p w:rsidR="00AB19A2" w:rsidRDefault="00AB19A2" w:rsidP="00C53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A2">
        <w:rPr>
          <w:rFonts w:ascii="Times New Roman" w:hAnsi="Times New Roman" w:cs="Times New Roman"/>
          <w:sz w:val="28"/>
          <w:szCs w:val="28"/>
        </w:rPr>
        <w:t>После того, как отчет будет исправлен и пройдет процедуру утверждения, его результаты вступят в силу с 1 января 2019 года. К этому моменту сведения о кадастровой оценке будут внесены в единый государственный реестр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F9D" w:rsidRPr="009A5BF3" w:rsidRDefault="00C53F9D" w:rsidP="00C53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BF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D2917" w:rsidRPr="009A5BF3">
        <w:rPr>
          <w:rFonts w:ascii="Times New Roman" w:hAnsi="Times New Roman" w:cs="Times New Roman"/>
          <w:b/>
          <w:sz w:val="28"/>
          <w:szCs w:val="28"/>
        </w:rPr>
        <w:t xml:space="preserve">ГОБУ «Имущественная казна Мурманской области </w:t>
      </w:r>
      <w:r w:rsidRPr="009A5BF3">
        <w:rPr>
          <w:rFonts w:ascii="Times New Roman" w:hAnsi="Times New Roman" w:cs="Times New Roman"/>
          <w:b/>
          <w:sz w:val="28"/>
          <w:szCs w:val="28"/>
        </w:rPr>
        <w:t>также возложена обязанность давать разъяснения, связанные с определением кадастровой стоимости. Причем, если в ходе рассмотрения обращения о предоставлении разъяснений будут выявлены ошибки, допущенные при ее определении, они подлежат исправлению по решению самого же бюджетного учреждения (при этом изменение кадастровой стоимости допускается только в сторону понижения).</w:t>
      </w:r>
    </w:p>
    <w:p w:rsidR="00AB19A2" w:rsidRPr="00AB19A2" w:rsidRDefault="00AB19A2" w:rsidP="00AB1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A2">
        <w:rPr>
          <w:rFonts w:ascii="Times New Roman" w:hAnsi="Times New Roman" w:cs="Times New Roman"/>
          <w:sz w:val="28"/>
          <w:szCs w:val="28"/>
        </w:rPr>
        <w:t>Замечания к промежуточным отчетным документам могут быть поданы следующими способами:</w:t>
      </w:r>
    </w:p>
    <w:p w:rsidR="00AB19A2" w:rsidRPr="00AB19A2" w:rsidRDefault="00AB19A2" w:rsidP="00AB1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A2">
        <w:rPr>
          <w:rFonts w:ascii="Times New Roman" w:hAnsi="Times New Roman" w:cs="Times New Roman"/>
          <w:sz w:val="28"/>
          <w:szCs w:val="28"/>
        </w:rPr>
        <w:t>•</w:t>
      </w:r>
      <w:r w:rsidRPr="00AB19A2">
        <w:rPr>
          <w:rFonts w:ascii="Times New Roman" w:hAnsi="Times New Roman" w:cs="Times New Roman"/>
          <w:sz w:val="28"/>
          <w:szCs w:val="28"/>
        </w:rPr>
        <w:tab/>
        <w:t>почтовым отправлением в ГОБУ «Имущественная казна Мурманской области» по адресу: 183038, г. Мурманск, ул. Карла Маркса, д. 18, каб. 102;</w:t>
      </w:r>
    </w:p>
    <w:p w:rsidR="00AB19A2" w:rsidRPr="00AB19A2" w:rsidRDefault="00AB19A2" w:rsidP="00AB1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A2">
        <w:rPr>
          <w:rFonts w:ascii="Times New Roman" w:hAnsi="Times New Roman" w:cs="Times New Roman"/>
          <w:sz w:val="28"/>
          <w:szCs w:val="28"/>
        </w:rPr>
        <w:t>•</w:t>
      </w:r>
      <w:r w:rsidRPr="00AB19A2">
        <w:rPr>
          <w:rFonts w:ascii="Times New Roman" w:hAnsi="Times New Roman" w:cs="Times New Roman"/>
          <w:sz w:val="28"/>
          <w:szCs w:val="28"/>
        </w:rPr>
        <w:tab/>
        <w:t>непосредственно при личном обращении в ГОБУ «Имущественная казна Мурманской области» по адресу: г. Мурманск, ул. Карла Маркса, д. 18, каб. 102, (время приема: пн.-чт. с 9:00 до 17:15, пт. с 9:00 до 17:00, перерыв на обед 13:00-14:00).</w:t>
      </w:r>
    </w:p>
    <w:p w:rsidR="00AB19A2" w:rsidRPr="00645363" w:rsidRDefault="00AB19A2" w:rsidP="00D23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A2">
        <w:rPr>
          <w:rFonts w:ascii="Times New Roman" w:hAnsi="Times New Roman" w:cs="Times New Roman"/>
          <w:sz w:val="28"/>
          <w:szCs w:val="28"/>
        </w:rPr>
        <w:t>•</w:t>
      </w:r>
      <w:r w:rsidRPr="00AB19A2">
        <w:rPr>
          <w:rFonts w:ascii="Times New Roman" w:hAnsi="Times New Roman" w:cs="Times New Roman"/>
          <w:sz w:val="28"/>
          <w:szCs w:val="28"/>
        </w:rPr>
        <w:tab/>
        <w:t>на электронную почту ГОБУ «Имущественная казна Мурманской области</w:t>
      </w:r>
      <w:r w:rsidRPr="00BE3FD7">
        <w:rPr>
          <w:rFonts w:ascii="Times New Roman" w:hAnsi="Times New Roman" w:cs="Times New Roman"/>
          <w:sz w:val="28"/>
          <w:szCs w:val="28"/>
        </w:rPr>
        <w:t>»:</w:t>
      </w:r>
      <w:r w:rsidR="00645363" w:rsidRPr="00645363">
        <w:rPr>
          <w:rFonts w:ascii="Times New Roman" w:hAnsi="Times New Roman" w:cs="Times New Roman"/>
          <w:sz w:val="28"/>
          <w:szCs w:val="28"/>
        </w:rPr>
        <w:t xml:space="preserve"> </w:t>
      </w:r>
      <w:r w:rsidR="009A5BF3">
        <w:rPr>
          <w:rFonts w:ascii="Times New Roman" w:hAnsi="Times New Roman" w:cs="Times New Roman"/>
          <w:sz w:val="28"/>
          <w:szCs w:val="28"/>
          <w:lang w:val="en-US"/>
        </w:rPr>
        <w:t>gko</w:t>
      </w:r>
      <w:r w:rsidR="00645363" w:rsidRPr="00645363">
        <w:rPr>
          <w:rFonts w:ascii="Times New Roman" w:hAnsi="Times New Roman" w:cs="Times New Roman"/>
          <w:sz w:val="28"/>
          <w:szCs w:val="28"/>
        </w:rPr>
        <w:t>@</w:t>
      </w:r>
      <w:r w:rsidR="009A5BF3">
        <w:rPr>
          <w:rFonts w:ascii="Times New Roman" w:hAnsi="Times New Roman" w:cs="Times New Roman"/>
          <w:sz w:val="28"/>
          <w:szCs w:val="28"/>
          <w:lang w:val="en-US"/>
        </w:rPr>
        <w:t>ikmo</w:t>
      </w:r>
      <w:r w:rsidR="009A5BF3" w:rsidRPr="009A5BF3">
        <w:rPr>
          <w:rFonts w:ascii="Times New Roman" w:hAnsi="Times New Roman" w:cs="Times New Roman"/>
          <w:sz w:val="28"/>
          <w:szCs w:val="28"/>
        </w:rPr>
        <w:t>51</w:t>
      </w:r>
      <w:r w:rsidR="00645363" w:rsidRPr="00645363">
        <w:rPr>
          <w:rFonts w:ascii="Times New Roman" w:hAnsi="Times New Roman" w:cs="Times New Roman"/>
          <w:sz w:val="28"/>
          <w:szCs w:val="28"/>
        </w:rPr>
        <w:t>.</w:t>
      </w:r>
      <w:r w:rsidR="00645363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AB19A2" w:rsidRPr="00645363" w:rsidSect="00377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89"/>
    <w:rsid w:val="003774F6"/>
    <w:rsid w:val="00457FA5"/>
    <w:rsid w:val="005E7BA9"/>
    <w:rsid w:val="00645363"/>
    <w:rsid w:val="007E41B5"/>
    <w:rsid w:val="008C3931"/>
    <w:rsid w:val="009158C9"/>
    <w:rsid w:val="0099366A"/>
    <w:rsid w:val="009A5BF3"/>
    <w:rsid w:val="00AB19A2"/>
    <w:rsid w:val="00B904CF"/>
    <w:rsid w:val="00BE3FD7"/>
    <w:rsid w:val="00C53F9D"/>
    <w:rsid w:val="00D239B6"/>
    <w:rsid w:val="00D35189"/>
    <w:rsid w:val="00E713A1"/>
    <w:rsid w:val="00FD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4310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Онуфриенко О.Н.</dc:creator>
  <cp:lastModifiedBy>user</cp:lastModifiedBy>
  <cp:revision>2</cp:revision>
  <cp:lastPrinted>2018-07-18T14:35:00Z</cp:lastPrinted>
  <dcterms:created xsi:type="dcterms:W3CDTF">2018-07-30T11:33:00Z</dcterms:created>
  <dcterms:modified xsi:type="dcterms:W3CDTF">2018-07-30T11:33:00Z</dcterms:modified>
</cp:coreProperties>
</file>