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EA" w:rsidRPr="00A079EA" w:rsidRDefault="00A77C75" w:rsidP="00A079EA">
      <w:pPr>
        <w:shd w:val="clear" w:color="auto" w:fill="F4F7FC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9557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24" y="21499"/>
                <wp:lineTo x="21524" y="0"/>
                <wp:lineTo x="0" y="0"/>
              </wp:wrapPolygon>
            </wp:wrapTight>
            <wp:docPr id="1" name="Рисунок 1" descr="https://kiziltan.rbsmi.ru/upload/iblock/287/287144acbdfb540973b279adbddbbe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ziltan.rbsmi.ru/upload/iblock/287/287144acbdfb540973b279adbddbbe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C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079E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налоговых уведомлениях и способах уплаты имущественных налогов расскажут в формате </w:t>
      </w:r>
      <w:proofErr w:type="spellStart"/>
      <w:r w:rsidRPr="00A079E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вебинара</w:t>
      </w:r>
      <w:proofErr w:type="spellEnd"/>
    </w:p>
    <w:p w:rsidR="00A079EA" w:rsidRDefault="00A079EA" w:rsidP="00A079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6404" w:rsidRDefault="00786404" w:rsidP="00A079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6404" w:rsidRDefault="00786404" w:rsidP="00A079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6404" w:rsidRDefault="00786404" w:rsidP="00A079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6404" w:rsidRPr="00A079EA" w:rsidRDefault="00786404" w:rsidP="00A079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41F3" w:rsidRPr="00A079EA" w:rsidRDefault="00A079EA" w:rsidP="00A079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41F3" w:rsidRPr="00A079EA">
        <w:rPr>
          <w:sz w:val="28"/>
          <w:szCs w:val="28"/>
        </w:rPr>
        <w:t>29 сентября специалисты </w:t>
      </w:r>
      <w:hyperlink r:id="rId6" w:tgtFrame="_blank" w:history="1">
        <w:r w:rsidR="00A641F3" w:rsidRPr="00A079EA">
          <w:rPr>
            <w:rStyle w:val="a4"/>
            <w:color w:val="auto"/>
            <w:sz w:val="28"/>
            <w:szCs w:val="28"/>
            <w:u w:val="none"/>
          </w:rPr>
          <w:t>Межрайонной ИФНС России № 1 по Мурманской области</w:t>
        </w:r>
      </w:hyperlink>
      <w:r w:rsidR="00A641F3" w:rsidRPr="00A079EA">
        <w:rPr>
          <w:sz w:val="28"/>
          <w:szCs w:val="28"/>
        </w:rPr>
        <w:t xml:space="preserve"> проведут </w:t>
      </w:r>
      <w:proofErr w:type="spellStart"/>
      <w:r w:rsidR="00A641F3" w:rsidRPr="00A079EA">
        <w:rPr>
          <w:sz w:val="28"/>
          <w:szCs w:val="28"/>
        </w:rPr>
        <w:t>вебинар</w:t>
      </w:r>
      <w:proofErr w:type="spellEnd"/>
      <w:r w:rsidR="00A641F3" w:rsidRPr="00A079EA">
        <w:rPr>
          <w:sz w:val="28"/>
          <w:szCs w:val="28"/>
        </w:rPr>
        <w:t xml:space="preserve"> на тему «Налоговое уведомление в 2020 году. Возможность уплаты налогов через Личный кабинет налогоплательщика для физических лиц».</w:t>
      </w:r>
    </w:p>
    <w:p w:rsidR="00A641F3" w:rsidRPr="00A079EA" w:rsidRDefault="00A079EA" w:rsidP="00A079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1F3" w:rsidRPr="00A079EA">
        <w:rPr>
          <w:sz w:val="28"/>
          <w:szCs w:val="28"/>
        </w:rPr>
        <w:t>Слушатели узнают о сроках рассылки </w:t>
      </w:r>
      <w:hyperlink r:id="rId7" w:tgtFrame="_blank" w:history="1">
        <w:r w:rsidR="00A641F3" w:rsidRPr="00A079EA">
          <w:rPr>
            <w:rStyle w:val="a4"/>
            <w:color w:val="auto"/>
            <w:sz w:val="28"/>
            <w:szCs w:val="28"/>
            <w:u w:val="none"/>
          </w:rPr>
          <w:t>налоговых уведомлений</w:t>
        </w:r>
      </w:hyperlink>
      <w:r w:rsidR="00A641F3" w:rsidRPr="00A079EA">
        <w:rPr>
          <w:sz w:val="28"/>
          <w:szCs w:val="28"/>
        </w:rPr>
        <w:t> в этом году и сроках уплаты транспортного налога, налога на имущество физических лиц, земельного налога и налога на доходы физических лиц, ранее не удержанного налоговым агентом. Специалисты налоговой инспекции также расскажут о льготах по имущественным налогам, новых возможностях сервиса «</w:t>
      </w:r>
      <w:hyperlink r:id="rId8" w:tgtFrame="_blank" w:history="1">
        <w:r w:rsidR="00A641F3" w:rsidRPr="00A079EA">
          <w:rPr>
            <w:rStyle w:val="a4"/>
            <w:color w:val="auto"/>
            <w:sz w:val="28"/>
            <w:szCs w:val="28"/>
            <w:u w:val="none"/>
          </w:rPr>
          <w:t>Личный кабинет налого</w:t>
        </w:r>
        <w:bookmarkStart w:id="0" w:name="_GoBack"/>
        <w:bookmarkEnd w:id="0"/>
        <w:r w:rsidR="00A641F3" w:rsidRPr="00A079EA">
          <w:rPr>
            <w:rStyle w:val="a4"/>
            <w:color w:val="auto"/>
            <w:sz w:val="28"/>
            <w:szCs w:val="28"/>
            <w:u w:val="none"/>
          </w:rPr>
          <w:t>плательщика для физических лиц</w:t>
        </w:r>
      </w:hyperlink>
      <w:r w:rsidR="00A641F3" w:rsidRPr="00A079EA">
        <w:rPr>
          <w:sz w:val="28"/>
          <w:szCs w:val="28"/>
        </w:rPr>
        <w:t>» и способах уплаты налогов в режиме онлайн.</w:t>
      </w:r>
    </w:p>
    <w:p w:rsidR="00A641F3" w:rsidRPr="00786404" w:rsidRDefault="00A079EA" w:rsidP="00A079EA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1F3" w:rsidRPr="00A079EA">
        <w:rPr>
          <w:sz w:val="28"/>
          <w:szCs w:val="28"/>
        </w:rPr>
        <w:t>Время начала мероприятия: 15.00. Необходима предварительная регистрация по ссылке: </w:t>
      </w:r>
      <w:hyperlink r:id="rId9" w:tgtFrame="_blank" w:history="1">
        <w:r w:rsidR="00A641F3" w:rsidRPr="00786404">
          <w:rPr>
            <w:rStyle w:val="a4"/>
            <w:color w:val="365F91" w:themeColor="accent1" w:themeShade="BF"/>
            <w:sz w:val="28"/>
            <w:szCs w:val="28"/>
            <w:u w:val="none"/>
          </w:rPr>
          <w:t>https://w.sbis.ru/344b4f58-4703-43cf-8d7d-446a0bfdb8f4</w:t>
        </w:r>
      </w:hyperlink>
      <w:r w:rsidR="00A641F3" w:rsidRPr="00786404">
        <w:rPr>
          <w:color w:val="365F91" w:themeColor="accent1" w:themeShade="BF"/>
          <w:sz w:val="28"/>
          <w:szCs w:val="28"/>
        </w:rPr>
        <w:t>.</w:t>
      </w:r>
    </w:p>
    <w:p w:rsidR="00A77C75" w:rsidRDefault="00A77C75" w:rsidP="00A77C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7C75" w:rsidRPr="00A77C75" w:rsidRDefault="00A77C75" w:rsidP="00A77C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7C75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A77C75">
        <w:rPr>
          <w:rFonts w:ascii="Times New Roman" w:hAnsi="Times New Roman" w:cs="Times New Roman"/>
          <w:sz w:val="28"/>
          <w:szCs w:val="28"/>
        </w:rPr>
        <w:t xml:space="preserve"> ИФНС России № 1 по Мурманской области</w:t>
      </w:r>
    </w:p>
    <w:p w:rsidR="00712D42" w:rsidRPr="00A079EA" w:rsidRDefault="00712D42" w:rsidP="00A079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2D42" w:rsidRPr="00A0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F3"/>
    <w:rsid w:val="004D29B7"/>
    <w:rsid w:val="00712D42"/>
    <w:rsid w:val="00786404"/>
    <w:rsid w:val="00A079EA"/>
    <w:rsid w:val="00A641F3"/>
    <w:rsid w:val="00A7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1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1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51/snu20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51/ifns/imns51_0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.sbis.ru/344b4f58-4703-43cf-8d7d-446a0bfdb8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2020-09-23T10:42:00Z</dcterms:created>
  <dcterms:modified xsi:type="dcterms:W3CDTF">2020-09-23T10:55:00Z</dcterms:modified>
</cp:coreProperties>
</file>