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A" w:rsidRPr="00A0723C" w:rsidRDefault="00552ECF" w:rsidP="00CE57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71280" cy="688144"/>
            <wp:effectExtent l="0" t="0" r="0" b="0"/>
            <wp:docPr id="2" name="Рисунок 1" descr="W:\_GZK_MET\Взаимодействие со СМИ\2021 год\Новости\02_февраль\СПВ-сервис\МУРМ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1 год\Новости\02_февраль\СПВ-сервис\МУРМ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40" cy="68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75A" w:rsidRPr="00A07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CE575A" w:rsidRPr="00A07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ПРЕСС-РЕЛИЗ</w:t>
      </w:r>
    </w:p>
    <w:p w:rsidR="00CE575A" w:rsidRPr="00A0723C" w:rsidRDefault="00CE575A" w:rsidP="00CE575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75A" w:rsidRPr="00552ECF" w:rsidRDefault="00CE575A" w:rsidP="00CE575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552EC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КАДАСТРОВАЯ ПАЛАТА ПО МУРМАНСКОЙ ОБЛАСТИ ИНФОРМИРУЕТ</w:t>
      </w:r>
    </w:p>
    <w:p w:rsidR="00CE575A" w:rsidRPr="00A0723C" w:rsidRDefault="00CE575A" w:rsidP="00CE575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E575A" w:rsidRPr="00A0723C" w:rsidRDefault="00CE575A" w:rsidP="00CE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9681E" w:rsidRPr="00552ECF" w:rsidRDefault="008E4F7E" w:rsidP="00F968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52E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ОНЛАЙН-СЕРВИС ВЫДАЧИ СВЕДЕНИЙ ИЗ ЕГРН</w:t>
      </w:r>
    </w:p>
    <w:p w:rsidR="00F9681E" w:rsidRPr="00A0723C" w:rsidRDefault="00F9681E" w:rsidP="00F9681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0723C" w:rsidRPr="00A0723C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072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Хотите проверить объект недвижимости перед покупкой?</w:t>
      </w:r>
    </w:p>
    <w:p w:rsidR="00A0723C" w:rsidRPr="00A0723C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072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Уточнить собственников? </w:t>
      </w:r>
    </w:p>
    <w:p w:rsidR="00A0723C" w:rsidRPr="00A0723C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072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Проанализировать возможные ограничения и обременения? </w:t>
      </w:r>
    </w:p>
    <w:p w:rsidR="00F9681E" w:rsidRPr="00A0723C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072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Есть возможность получить сведения из ЕГРН за несколько минут!</w:t>
      </w:r>
    </w:p>
    <w:p w:rsidR="00F9681E" w:rsidRPr="00A0723C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9681E" w:rsidRPr="00A0723C" w:rsidRDefault="00F9681E" w:rsidP="00F96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в сентябре 2019 года официально запустила </w:t>
      </w:r>
      <w:hyperlink r:id="rId6" w:history="1"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сервис</w:t>
        </w:r>
      </w:hyperlink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сведений из Единого государственного реестра недвижимости (ЕГРН). Ранее в соответствии с законодательством выдавать сведения об объектах недвижимости ведомство должно было в течение трех суток. Сервис позволил сократить время выдач</w:t>
      </w:r>
      <w:r w:rsidR="00552ECF">
        <w:rPr>
          <w:rFonts w:ascii="Times New Roman" w:hAnsi="Times New Roman" w:cs="Times New Roman"/>
          <w:color w:val="000000" w:themeColor="text1"/>
          <w:sz w:val="28"/>
          <w:szCs w:val="28"/>
        </w:rPr>
        <w:t>и сведений до нескольких минут.</w:t>
      </w:r>
    </w:p>
    <w:p w:rsidR="00F9681E" w:rsidRPr="00A0723C" w:rsidRDefault="00F9681E" w:rsidP="00F9681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9681E" w:rsidRPr="00A0723C" w:rsidRDefault="00F9681E" w:rsidP="00F96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особенностью сервиса </w:t>
      </w:r>
      <w:hyperlink r:id="rId7" w:history="1">
        <w:proofErr w:type="spellStart"/>
        <w:r w:rsidRPr="00A0723C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spv.kadastr.ru</w:t>
        </w:r>
        <w:proofErr w:type="spellEnd"/>
      </w:hyperlink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6C9"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оперативность предоставления сведений и удобство использования. В 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пилотном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 сервис </w:t>
      </w:r>
      <w:r w:rsidR="00EB46C9"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="005F2D82"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объектов недвижимости 52</w:t>
      </w: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</w:t>
      </w:r>
      <w:r w:rsidR="005F2D82"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переведены на ФГИС ЕГРН*. </w:t>
      </w:r>
      <w:r w:rsidRPr="00A07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переходом всех субъектов на ЕГРН платформа будет доступна для объектов </w:t>
      </w: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всей стране. </w:t>
      </w:r>
    </w:p>
    <w:p w:rsidR="0089152A" w:rsidRPr="00A0723C" w:rsidRDefault="0089152A" w:rsidP="00F9681E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89152A" w:rsidRPr="00A0723C" w:rsidRDefault="00A0723C" w:rsidP="0089152A">
      <w:pPr>
        <w:pStyle w:val="a7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152A" w:rsidRPr="00A0723C">
        <w:rPr>
          <w:color w:val="000000" w:themeColor="text1"/>
          <w:sz w:val="28"/>
          <w:szCs w:val="28"/>
        </w:rPr>
        <w:t>Сервис предоставления сведений предлагает пользователю широкий спектр возможностей при получении государственных услуг Росреестра: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заказ и получение сведений (выписок) об объектах недвижимости в виде юридически значимых электронных документов за рекордно короткое время;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несколькими объектами недвижимости и выписками одновременно;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автоматическое формирование заказа в результате загрузки объектов из файла формата *.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csv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заказов, состоящих из нескольких десятков/сотен выписок;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удобная 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всех выписок заказа сразу, а не каждой отдельно;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заказ сведений только в отношении объектов недвижимости, учтенных в Едином государственном реестре недвижимости;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информации по своим объектам недвижимости (кадастровый номер, адрес, площадь, кадастровая стоимость, сведения о правах, сведения об ограничениях (обременениях) прав);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информации об ограничениях (обременениях) в свою пользу;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отслеживание статуса исполнения заказанных документов;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скачивание полученных документов как всех сразу, так и отдельных выписок по мере готовности;</w:t>
      </w:r>
    </w:p>
    <w:p w:rsidR="0089152A" w:rsidRPr="00A0723C" w:rsidRDefault="0089152A" w:rsidP="0089152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полученных документов в печатном виде без скачивания в режиме 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(визуализация).</w:t>
      </w:r>
    </w:p>
    <w:p w:rsidR="0089152A" w:rsidRPr="00A0723C" w:rsidRDefault="0089152A" w:rsidP="00891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52A" w:rsidRPr="00A0723C" w:rsidRDefault="0089152A" w:rsidP="0089152A">
      <w:pPr>
        <w:pStyle w:val="a7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A0723C">
        <w:rPr>
          <w:color w:val="000000" w:themeColor="text1"/>
          <w:sz w:val="28"/>
          <w:szCs w:val="28"/>
        </w:rPr>
        <w:t>Сервис обладает интуитивно понятным интерфейсом, содержащим привычные и удобные инструменты для работы:</w:t>
      </w:r>
    </w:p>
    <w:p w:rsidR="0089152A" w:rsidRPr="00A0723C" w:rsidRDefault="0089152A" w:rsidP="0089152A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удобный поиск объектов недвижимости в базе по кадастровому номеру или адресу;</w:t>
      </w:r>
    </w:p>
    <w:p w:rsidR="0089152A" w:rsidRPr="00A0723C" w:rsidRDefault="0089152A" w:rsidP="0089152A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выбор нескольких видов выписок для одного объекта недвижимости;</w:t>
      </w:r>
    </w:p>
    <w:p w:rsidR="0089152A" w:rsidRPr="00A0723C" w:rsidRDefault="0089152A" w:rsidP="0089152A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заказа: удаление / добавление объектов или выписок;</w:t>
      </w:r>
    </w:p>
    <w:p w:rsidR="0089152A" w:rsidRPr="00A0723C" w:rsidRDefault="0089152A" w:rsidP="0089152A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скачивание и просмотр заказанных документов.</w:t>
      </w:r>
    </w:p>
    <w:p w:rsidR="0089152A" w:rsidRPr="00A0723C" w:rsidRDefault="0089152A" w:rsidP="00891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52A" w:rsidRPr="00A0723C" w:rsidRDefault="0089152A" w:rsidP="0089152A">
      <w:pPr>
        <w:pStyle w:val="5"/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A0723C">
        <w:rPr>
          <w:b w:val="0"/>
          <w:bCs w:val="0"/>
          <w:color w:val="000000" w:themeColor="text1"/>
          <w:sz w:val="28"/>
          <w:szCs w:val="28"/>
        </w:rPr>
        <w:t>Ограничения и особенности работы с сервисом</w:t>
      </w:r>
    </w:p>
    <w:p w:rsidR="0089152A" w:rsidRPr="00A0723C" w:rsidRDefault="0089152A" w:rsidP="0089152A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Сервис предназначен только для физических лиц и предоставляет выписки из ФГИС ЕГРН только в электронном виде.</w:t>
      </w:r>
    </w:p>
    <w:p w:rsidR="0089152A" w:rsidRPr="00A0723C" w:rsidRDefault="0089152A" w:rsidP="0089152A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Пользователь может запрашивать выписки только как заявитель – заказ выписок представителем заявителя в сервисе не предусмотрен.</w:t>
      </w:r>
    </w:p>
    <w:p w:rsidR="0089152A" w:rsidRPr="00A0723C" w:rsidRDefault="0089152A" w:rsidP="0089152A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возможна только банковской картой любого банка 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онлайн-способами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предложенными на странице оформления заказа.</w:t>
      </w:r>
    </w:p>
    <w:p w:rsidR="0089152A" w:rsidRPr="00A0723C" w:rsidRDefault="0089152A" w:rsidP="0089152A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Через сервис можно заказать следующие виды выписок:</w:t>
      </w:r>
    </w:p>
    <w:p w:rsidR="0089152A" w:rsidRPr="00A0723C" w:rsidRDefault="0089152A" w:rsidP="0089152A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ind w:left="13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9152A" w:rsidRPr="00A0723C" w:rsidRDefault="0089152A" w:rsidP="0089152A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ind w:left="13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89152A" w:rsidRPr="00A0723C" w:rsidRDefault="0089152A" w:rsidP="0089152A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ind w:left="13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 переходе прав на объект недвижимости;</w:t>
      </w:r>
    </w:p>
    <w:p w:rsidR="0089152A" w:rsidRPr="00A0723C" w:rsidRDefault="0089152A" w:rsidP="0089152A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ind w:left="13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Выписка из Единого государственного реестра недвижимости о зарегистрированных договорах участия в долевом строительстве;</w:t>
      </w:r>
    </w:p>
    <w:p w:rsidR="0089152A" w:rsidRPr="00A0723C" w:rsidRDefault="0089152A" w:rsidP="0089152A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ind w:left="13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план территории.</w:t>
      </w:r>
    </w:p>
    <w:p w:rsidR="00A0723C" w:rsidRPr="00A0723C" w:rsidRDefault="00A0723C" w:rsidP="00552ECF">
      <w:pPr>
        <w:shd w:val="clear" w:color="auto" w:fill="FFFFFF"/>
        <w:spacing w:before="100" w:beforeAutospacing="1"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!!! При разработке учтена синхронизация с информационными                    системами: для работы с сервисом необходима подтвержденная учетная запись пользователя на сайте «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», т.к. вход в Личный кабинет осуществляется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Если учетная запись не подтверждена, то вход в сервис невозможен. Подтвердить личность владельца учетной записи на сайте «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можно обратившись лично в многофункциональный центр (далее -МФЦ). За более подробной информацией можно обратиться на сайт </w:t>
      </w:r>
      <w:proofErr w:type="spellStart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 «Помощь и поддержка». </w:t>
      </w:r>
    </w:p>
    <w:p w:rsidR="00A0723C" w:rsidRPr="00A0723C" w:rsidRDefault="00A0723C" w:rsidP="00552E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3C" w:rsidRPr="00A0723C" w:rsidRDefault="00A0723C" w:rsidP="00552E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Посылом к созданию сервиса послужила разработка </w:t>
      </w:r>
      <w:hyperlink r:id="rId9" w:anchor="search=%D0%B5%D0%B3%D1%80%D0%BD&amp;npa=88067" w:history="1">
        <w:r w:rsidRPr="00A072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проекта федерального закона,</w:t>
        </w:r>
      </w:hyperlink>
      <w:r w:rsidRPr="00A0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A0723C" w:rsidRPr="00552ECF" w:rsidRDefault="00A0723C" w:rsidP="00552ECF">
      <w:pPr>
        <w:pStyle w:val="a7"/>
        <w:spacing w:before="0" w:beforeAutospacing="0" w:after="0" w:afterAutospacing="0"/>
        <w:ind w:left="72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9152A" w:rsidRPr="00A0723C" w:rsidRDefault="0089152A" w:rsidP="00F9681E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sectPr w:rsidR="0089152A" w:rsidRPr="00A0723C" w:rsidSect="008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7E9"/>
    <w:multiLevelType w:val="multilevel"/>
    <w:tmpl w:val="2626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2864"/>
    <w:multiLevelType w:val="multilevel"/>
    <w:tmpl w:val="8EF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74156"/>
    <w:multiLevelType w:val="hybridMultilevel"/>
    <w:tmpl w:val="68B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820E6"/>
    <w:multiLevelType w:val="hybridMultilevel"/>
    <w:tmpl w:val="CA7C9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D91D89"/>
    <w:multiLevelType w:val="hybridMultilevel"/>
    <w:tmpl w:val="A8380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484EC3"/>
    <w:multiLevelType w:val="multilevel"/>
    <w:tmpl w:val="A12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C91E8A"/>
    <w:multiLevelType w:val="multilevel"/>
    <w:tmpl w:val="A0F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E575A"/>
    <w:rsid w:val="00007143"/>
    <w:rsid w:val="00055238"/>
    <w:rsid w:val="001255B5"/>
    <w:rsid w:val="00224426"/>
    <w:rsid w:val="00260AF9"/>
    <w:rsid w:val="002C027B"/>
    <w:rsid w:val="00375F38"/>
    <w:rsid w:val="003A0659"/>
    <w:rsid w:val="004016CF"/>
    <w:rsid w:val="00552ECF"/>
    <w:rsid w:val="00581486"/>
    <w:rsid w:val="005B56C7"/>
    <w:rsid w:val="005F2D82"/>
    <w:rsid w:val="007646F1"/>
    <w:rsid w:val="007E18FE"/>
    <w:rsid w:val="007F2602"/>
    <w:rsid w:val="0088405A"/>
    <w:rsid w:val="0089152A"/>
    <w:rsid w:val="00896670"/>
    <w:rsid w:val="008E4F7E"/>
    <w:rsid w:val="009D5665"/>
    <w:rsid w:val="009E35D5"/>
    <w:rsid w:val="00A0723C"/>
    <w:rsid w:val="00A33CBB"/>
    <w:rsid w:val="00BA4508"/>
    <w:rsid w:val="00C50E32"/>
    <w:rsid w:val="00CB203B"/>
    <w:rsid w:val="00CE575A"/>
    <w:rsid w:val="00D21E1D"/>
    <w:rsid w:val="00D36108"/>
    <w:rsid w:val="00D677C5"/>
    <w:rsid w:val="00E35003"/>
    <w:rsid w:val="00EA29A0"/>
    <w:rsid w:val="00EB46C9"/>
    <w:rsid w:val="00F9681E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A"/>
  </w:style>
  <w:style w:type="paragraph" w:styleId="5">
    <w:name w:val="heading 5"/>
    <w:basedOn w:val="a"/>
    <w:link w:val="50"/>
    <w:uiPriority w:val="9"/>
    <w:qFormat/>
    <w:rsid w:val="008915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681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15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Zueva_AA</cp:lastModifiedBy>
  <cp:revision>11</cp:revision>
  <cp:lastPrinted>2020-03-06T10:15:00Z</cp:lastPrinted>
  <dcterms:created xsi:type="dcterms:W3CDTF">2020-03-05T12:07:00Z</dcterms:created>
  <dcterms:modified xsi:type="dcterms:W3CDTF">2021-02-09T06:31:00Z</dcterms:modified>
</cp:coreProperties>
</file>