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Default="009A5278" w:rsidP="00785B48">
      <w:pPr>
        <w:jc w:val="center"/>
        <w:rPr>
          <w:i/>
          <w:szCs w:val="22"/>
        </w:rPr>
      </w:pPr>
      <w:r>
        <w:rPr>
          <w:b/>
          <w:i/>
          <w:szCs w:val="22"/>
        </w:rPr>
        <w:t>Экстерриториальная услуга Росреестра</w:t>
      </w:r>
      <w:r w:rsidR="00AB528A">
        <w:rPr>
          <w:b/>
          <w:i/>
          <w:szCs w:val="22"/>
        </w:rPr>
        <w:t>.</w:t>
      </w:r>
    </w:p>
    <w:p w:rsidR="00785B48" w:rsidRDefault="00785B48" w:rsidP="00456237">
      <w:pPr>
        <w:ind w:right="282" w:firstLine="567"/>
        <w:jc w:val="center"/>
        <w:rPr>
          <w:i/>
          <w:szCs w:val="22"/>
        </w:rPr>
      </w:pPr>
    </w:p>
    <w:p w:rsidR="00FB046E" w:rsidRPr="009A5278" w:rsidRDefault="00FB046E" w:rsidP="00FB046E">
      <w:pPr>
        <w:ind w:firstLine="709"/>
        <w:jc w:val="both"/>
        <w:rPr>
          <w:sz w:val="28"/>
          <w:szCs w:val="28"/>
        </w:rPr>
      </w:pPr>
      <w:r w:rsidRPr="00FB046E">
        <w:rPr>
          <w:sz w:val="28"/>
          <w:szCs w:val="28"/>
        </w:rPr>
        <w:t xml:space="preserve">Экстерриториальный принцип оказания услуг Росреестра – это возможность обращаться за регистрацией прав и постановкой на кадастровый учет в офис приема-выдачи документов безотносительно места расположения объекта недвижимости. Данная услуга предусмотрена для заявителей вступившим в силу с 1 января 2017 года </w:t>
      </w:r>
      <w:r w:rsidRPr="009A5278">
        <w:rPr>
          <w:sz w:val="28"/>
          <w:szCs w:val="28"/>
        </w:rPr>
        <w:t>Федеральным законом №218-ФЗ "О государственной регистрации недвижимости".</w:t>
      </w:r>
    </w:p>
    <w:p w:rsidR="00FB046E" w:rsidRPr="009A5278" w:rsidRDefault="00FB046E" w:rsidP="00FB046E">
      <w:pPr>
        <w:ind w:firstLine="709"/>
        <w:jc w:val="both"/>
        <w:rPr>
          <w:color w:val="303030"/>
          <w:sz w:val="28"/>
          <w:szCs w:val="28"/>
        </w:rPr>
      </w:pPr>
      <w:r w:rsidRPr="009A5278">
        <w:rPr>
          <w:sz w:val="28"/>
          <w:szCs w:val="28"/>
        </w:rPr>
        <w:t xml:space="preserve">Услуга экстерриториальной регистрации недвижимости доступна </w:t>
      </w:r>
      <w:proofErr w:type="spellStart"/>
      <w:r w:rsidRPr="009A5278">
        <w:rPr>
          <w:sz w:val="28"/>
          <w:szCs w:val="28"/>
        </w:rPr>
        <w:t>мурманчанам</w:t>
      </w:r>
      <w:proofErr w:type="spellEnd"/>
      <w:r w:rsidRPr="009A5278">
        <w:rPr>
          <w:sz w:val="28"/>
          <w:szCs w:val="28"/>
        </w:rPr>
        <w:t xml:space="preserve"> с начала 2017 года. И если в </w:t>
      </w:r>
      <w:r w:rsidR="00ED5A64" w:rsidRPr="009A5278">
        <w:rPr>
          <w:sz w:val="28"/>
          <w:szCs w:val="28"/>
        </w:rPr>
        <w:t>первом полугодии</w:t>
      </w:r>
      <w:r w:rsidRPr="009A5278">
        <w:rPr>
          <w:sz w:val="28"/>
          <w:szCs w:val="28"/>
        </w:rPr>
        <w:t xml:space="preserve"> прошлого года возможностью дистанционного оформления собственности, расположенной в другом регионе, в </w:t>
      </w:r>
      <w:r w:rsidR="00ED5A64" w:rsidRPr="009A5278">
        <w:rPr>
          <w:sz w:val="28"/>
          <w:szCs w:val="28"/>
        </w:rPr>
        <w:t>Мурманской области</w:t>
      </w:r>
      <w:r w:rsidRPr="009A5278">
        <w:rPr>
          <w:sz w:val="28"/>
          <w:szCs w:val="28"/>
        </w:rPr>
        <w:t xml:space="preserve"> воспользовались </w:t>
      </w:r>
      <w:r w:rsidR="00ED5A64" w:rsidRPr="009A5278">
        <w:rPr>
          <w:sz w:val="28"/>
          <w:szCs w:val="28"/>
        </w:rPr>
        <w:t>896</w:t>
      </w:r>
      <w:r w:rsidRPr="009A5278">
        <w:rPr>
          <w:sz w:val="28"/>
          <w:szCs w:val="28"/>
        </w:rPr>
        <w:t xml:space="preserve"> раз, то в</w:t>
      </w:r>
      <w:r w:rsidR="00ED5A64" w:rsidRPr="009A5278">
        <w:rPr>
          <w:sz w:val="28"/>
          <w:szCs w:val="28"/>
        </w:rPr>
        <w:t>о</w:t>
      </w:r>
      <w:r w:rsidRPr="009A5278">
        <w:rPr>
          <w:sz w:val="28"/>
          <w:szCs w:val="28"/>
        </w:rPr>
        <w:t xml:space="preserve"> </w:t>
      </w:r>
      <w:r w:rsidR="00ED5A64" w:rsidRPr="009A5278">
        <w:rPr>
          <w:sz w:val="28"/>
          <w:szCs w:val="28"/>
        </w:rPr>
        <w:t>втором полугодии 2017 года</w:t>
      </w:r>
      <w:r w:rsidRPr="009A5278">
        <w:rPr>
          <w:sz w:val="28"/>
          <w:szCs w:val="28"/>
        </w:rPr>
        <w:t xml:space="preserve"> </w:t>
      </w:r>
      <w:proofErr w:type="spellStart"/>
      <w:r w:rsidRPr="009A5278">
        <w:rPr>
          <w:sz w:val="28"/>
          <w:szCs w:val="28"/>
        </w:rPr>
        <w:t>Росреестром</w:t>
      </w:r>
      <w:proofErr w:type="spellEnd"/>
      <w:r w:rsidRPr="009A5278">
        <w:rPr>
          <w:sz w:val="28"/>
          <w:szCs w:val="28"/>
        </w:rPr>
        <w:t xml:space="preserve"> принято </w:t>
      </w:r>
      <w:r w:rsidR="00ED5A64" w:rsidRPr="009A5278">
        <w:rPr>
          <w:sz w:val="28"/>
          <w:szCs w:val="28"/>
        </w:rPr>
        <w:t>1832</w:t>
      </w:r>
      <w:r w:rsidRPr="009A5278">
        <w:rPr>
          <w:sz w:val="28"/>
          <w:szCs w:val="28"/>
        </w:rPr>
        <w:t xml:space="preserve"> заявлени</w:t>
      </w:r>
      <w:r w:rsidR="00ED5A64" w:rsidRPr="009A5278">
        <w:rPr>
          <w:sz w:val="28"/>
          <w:szCs w:val="28"/>
        </w:rPr>
        <w:t>я</w:t>
      </w:r>
      <w:r w:rsidRPr="009A5278">
        <w:rPr>
          <w:sz w:val="28"/>
          <w:szCs w:val="28"/>
        </w:rPr>
        <w:t xml:space="preserve"> по экстерриториальному принципу.</w:t>
      </w:r>
      <w:r w:rsidR="00ED5A64" w:rsidRPr="009A5278">
        <w:rPr>
          <w:sz w:val="28"/>
          <w:szCs w:val="28"/>
        </w:rPr>
        <w:t xml:space="preserve"> Востребованность данной услуги возр</w:t>
      </w:r>
      <w:r w:rsidR="004D6D19">
        <w:rPr>
          <w:sz w:val="28"/>
          <w:szCs w:val="28"/>
        </w:rPr>
        <w:t>о</w:t>
      </w:r>
      <w:r w:rsidR="00ED5A64" w:rsidRPr="009A5278">
        <w:rPr>
          <w:sz w:val="28"/>
          <w:szCs w:val="28"/>
        </w:rPr>
        <w:t>сла более чем в два раза.</w:t>
      </w:r>
    </w:p>
    <w:p w:rsidR="00FB046E" w:rsidRDefault="00FB046E" w:rsidP="00FB046E">
      <w:pPr>
        <w:ind w:firstLine="709"/>
        <w:jc w:val="both"/>
        <w:rPr>
          <w:color w:val="303030"/>
          <w:sz w:val="28"/>
          <w:szCs w:val="28"/>
        </w:rPr>
      </w:pPr>
      <w:r w:rsidRPr="009A5278">
        <w:rPr>
          <w:color w:val="303030"/>
          <w:sz w:val="28"/>
          <w:szCs w:val="28"/>
        </w:rPr>
        <w:t>Для оказания</w:t>
      </w:r>
      <w:r w:rsidRPr="002D57AF">
        <w:rPr>
          <w:color w:val="303030"/>
          <w:sz w:val="28"/>
          <w:szCs w:val="28"/>
        </w:rPr>
        <w:t xml:space="preserve"> услуги по  регистрации прав по экстерриториальному принципу </w:t>
      </w:r>
      <w:r>
        <w:rPr>
          <w:color w:val="303030"/>
          <w:sz w:val="28"/>
          <w:szCs w:val="28"/>
        </w:rPr>
        <w:t>в</w:t>
      </w:r>
      <w:r w:rsidRPr="002D57AF">
        <w:rPr>
          <w:color w:val="303030"/>
          <w:sz w:val="28"/>
          <w:szCs w:val="28"/>
        </w:rPr>
        <w:t xml:space="preserve"> Мурманске заявители могут обратиться в филиал ФГБУ «Федеральная кадастровая палата Росреестра» по Мурманской области (ул. Полярные Зори, д. 44). В области - в офис, расположенный в городе Апатиты (</w:t>
      </w:r>
      <w:r w:rsidRPr="002D57AF">
        <w:rPr>
          <w:color w:val="242424"/>
          <w:sz w:val="28"/>
          <w:szCs w:val="28"/>
        </w:rPr>
        <w:t>ул. Ферсмана, д. 6</w:t>
      </w:r>
      <w:r w:rsidRPr="002D57AF">
        <w:rPr>
          <w:color w:val="303030"/>
          <w:sz w:val="28"/>
          <w:szCs w:val="28"/>
        </w:rPr>
        <w:t xml:space="preserve">). </w:t>
      </w:r>
    </w:p>
    <w:p w:rsidR="00FB046E" w:rsidRPr="002D57AF" w:rsidRDefault="00FB046E" w:rsidP="00FB046E">
      <w:pPr>
        <w:ind w:firstLine="709"/>
        <w:jc w:val="both"/>
        <w:rPr>
          <w:color w:val="303030"/>
          <w:sz w:val="28"/>
          <w:szCs w:val="28"/>
        </w:rPr>
      </w:pPr>
      <w:r w:rsidRPr="002D57AF">
        <w:rPr>
          <w:color w:val="303030"/>
          <w:sz w:val="28"/>
          <w:szCs w:val="28"/>
        </w:rPr>
        <w:t xml:space="preserve">В случае подачи заявления по экстерриториальному принципу осуществление учетно-регистрационный процедур проводит орган регистрации по месту нахождения объекта недвижимости. Регистрация проводится на основании  электронных документов,  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</w:t>
      </w:r>
    </w:p>
    <w:p w:rsidR="003F517F" w:rsidRPr="00FB046E" w:rsidRDefault="003F517F" w:rsidP="003F51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F3B0B" w:rsidRDefault="001F3B0B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9164D6" w:rsidRDefault="009164D6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3F517F" w:rsidRDefault="003F517F" w:rsidP="00785B48">
      <w:pPr>
        <w:jc w:val="both"/>
        <w:rPr>
          <w:szCs w:val="22"/>
        </w:rPr>
      </w:pPr>
    </w:p>
    <w:p w:rsidR="00785B48" w:rsidRDefault="00A04ABC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bookmarkStart w:id="0" w:name="_GoBack"/>
      <w:bookmarkEnd w:id="0"/>
      <w:r w:rsidRPr="001E5DAA">
        <w:rPr>
          <w:b/>
          <w:sz w:val="18"/>
          <w:szCs w:val="18"/>
        </w:rPr>
        <w:t>51_</w:t>
      </w:r>
      <w:r w:rsidRPr="001E5DAA">
        <w:rPr>
          <w:b/>
          <w:sz w:val="18"/>
          <w:szCs w:val="18"/>
          <w:lang w:val="en-US"/>
        </w:rPr>
        <w:t>upr</w:t>
      </w:r>
      <w:r w:rsidRPr="001E5DAA">
        <w:rPr>
          <w:b/>
          <w:sz w:val="18"/>
          <w:szCs w:val="18"/>
        </w:rPr>
        <w:t>@</w:t>
      </w:r>
      <w:r w:rsidRPr="001E5DAA">
        <w:rPr>
          <w:b/>
          <w:sz w:val="18"/>
          <w:szCs w:val="18"/>
          <w:lang w:val="en-US"/>
        </w:rPr>
        <w:t>rosreestr</w:t>
      </w:r>
      <w:r w:rsidRPr="001E5DAA">
        <w:rPr>
          <w:b/>
          <w:sz w:val="18"/>
          <w:szCs w:val="18"/>
        </w:rPr>
        <w:t>.</w:t>
      </w:r>
      <w:r w:rsidRPr="001E5DAA">
        <w:rPr>
          <w:b/>
          <w:sz w:val="18"/>
          <w:szCs w:val="18"/>
          <w:lang w:val="en-US"/>
        </w:rPr>
        <w:t>ru</w:t>
      </w:r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9B00AE" w:rsidRDefault="009B00AE" w:rsidP="00785B48">
      <w:pPr>
        <w:rPr>
          <w:sz w:val="20"/>
          <w:szCs w:val="20"/>
        </w:rPr>
      </w:pPr>
    </w:p>
    <w:p w:rsidR="00B142E2" w:rsidRDefault="00B142E2" w:rsidP="00785B48">
      <w:pPr>
        <w:rPr>
          <w:sz w:val="20"/>
          <w:szCs w:val="20"/>
        </w:rPr>
      </w:pPr>
    </w:p>
    <w:sectPr w:rsidR="00B142E2" w:rsidSect="00FF09EE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17" w:rsidRDefault="00BD2817" w:rsidP="007E44EB">
      <w:r>
        <w:separator/>
      </w:r>
    </w:p>
  </w:endnote>
  <w:endnote w:type="continuationSeparator" w:id="0">
    <w:p w:rsidR="00BD2817" w:rsidRDefault="00BD281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17" w:rsidRDefault="00BD2817" w:rsidP="007E44EB">
      <w:r>
        <w:separator/>
      </w:r>
    </w:p>
  </w:footnote>
  <w:footnote w:type="continuationSeparator" w:id="0">
    <w:p w:rsidR="00BD2817" w:rsidRDefault="00BD281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4D6D19" w:rsidRDefault="004D6D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D19" w:rsidRDefault="004D6D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1C93"/>
    <w:rsid w:val="00086270"/>
    <w:rsid w:val="000C15A8"/>
    <w:rsid w:val="000C2D12"/>
    <w:rsid w:val="000D57A1"/>
    <w:rsid w:val="000F4159"/>
    <w:rsid w:val="001005C8"/>
    <w:rsid w:val="00143B17"/>
    <w:rsid w:val="0016164A"/>
    <w:rsid w:val="00165032"/>
    <w:rsid w:val="001877C5"/>
    <w:rsid w:val="001A4888"/>
    <w:rsid w:val="001E0876"/>
    <w:rsid w:val="001E313B"/>
    <w:rsid w:val="001E5DAA"/>
    <w:rsid w:val="001F3B0B"/>
    <w:rsid w:val="002003D4"/>
    <w:rsid w:val="002669D5"/>
    <w:rsid w:val="00287300"/>
    <w:rsid w:val="002C4AA5"/>
    <w:rsid w:val="002D09E7"/>
    <w:rsid w:val="002D7303"/>
    <w:rsid w:val="002E3100"/>
    <w:rsid w:val="00317221"/>
    <w:rsid w:val="00354D00"/>
    <w:rsid w:val="00362D03"/>
    <w:rsid w:val="003A7F9A"/>
    <w:rsid w:val="003B579F"/>
    <w:rsid w:val="003D5411"/>
    <w:rsid w:val="003D6526"/>
    <w:rsid w:val="003F517F"/>
    <w:rsid w:val="00413583"/>
    <w:rsid w:val="00445F1A"/>
    <w:rsid w:val="00456237"/>
    <w:rsid w:val="004A452B"/>
    <w:rsid w:val="004B69EE"/>
    <w:rsid w:val="004D6D19"/>
    <w:rsid w:val="004E7C60"/>
    <w:rsid w:val="00534D5A"/>
    <w:rsid w:val="00535293"/>
    <w:rsid w:val="0055151A"/>
    <w:rsid w:val="005A5E9E"/>
    <w:rsid w:val="005B5DEE"/>
    <w:rsid w:val="005D7F10"/>
    <w:rsid w:val="005E4094"/>
    <w:rsid w:val="005F7E09"/>
    <w:rsid w:val="006B5030"/>
    <w:rsid w:val="006C1B31"/>
    <w:rsid w:val="006E13CE"/>
    <w:rsid w:val="007160DC"/>
    <w:rsid w:val="00734566"/>
    <w:rsid w:val="007423D9"/>
    <w:rsid w:val="007541D0"/>
    <w:rsid w:val="00780B2F"/>
    <w:rsid w:val="00785B48"/>
    <w:rsid w:val="007A0E27"/>
    <w:rsid w:val="007B13BE"/>
    <w:rsid w:val="007E44EB"/>
    <w:rsid w:val="00801071"/>
    <w:rsid w:val="00827B3C"/>
    <w:rsid w:val="008719A6"/>
    <w:rsid w:val="00891178"/>
    <w:rsid w:val="008B3A3F"/>
    <w:rsid w:val="008B74BE"/>
    <w:rsid w:val="008D4618"/>
    <w:rsid w:val="009164D6"/>
    <w:rsid w:val="00916E4F"/>
    <w:rsid w:val="009238AD"/>
    <w:rsid w:val="00950C1A"/>
    <w:rsid w:val="0097018C"/>
    <w:rsid w:val="00980C76"/>
    <w:rsid w:val="00981A00"/>
    <w:rsid w:val="00995D61"/>
    <w:rsid w:val="009A5278"/>
    <w:rsid w:val="009B00AE"/>
    <w:rsid w:val="009F4CAA"/>
    <w:rsid w:val="00A0109D"/>
    <w:rsid w:val="00A04ABC"/>
    <w:rsid w:val="00A17D9D"/>
    <w:rsid w:val="00A82AE9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A752D"/>
    <w:rsid w:val="00BB75B5"/>
    <w:rsid w:val="00BD2817"/>
    <w:rsid w:val="00BE1E73"/>
    <w:rsid w:val="00BF5328"/>
    <w:rsid w:val="00BF53DB"/>
    <w:rsid w:val="00C16866"/>
    <w:rsid w:val="00C315CC"/>
    <w:rsid w:val="00C71D86"/>
    <w:rsid w:val="00CA2497"/>
    <w:rsid w:val="00CA441E"/>
    <w:rsid w:val="00CA6EF2"/>
    <w:rsid w:val="00CB65B2"/>
    <w:rsid w:val="00CE1620"/>
    <w:rsid w:val="00D31390"/>
    <w:rsid w:val="00D50AE4"/>
    <w:rsid w:val="00D90589"/>
    <w:rsid w:val="00DC49A1"/>
    <w:rsid w:val="00DD3324"/>
    <w:rsid w:val="00E01C0A"/>
    <w:rsid w:val="00E04E79"/>
    <w:rsid w:val="00E11151"/>
    <w:rsid w:val="00E11CD6"/>
    <w:rsid w:val="00E16C37"/>
    <w:rsid w:val="00E54EF6"/>
    <w:rsid w:val="00E75006"/>
    <w:rsid w:val="00E85C57"/>
    <w:rsid w:val="00ED5A64"/>
    <w:rsid w:val="00F512B2"/>
    <w:rsid w:val="00F5511A"/>
    <w:rsid w:val="00FA3DAF"/>
    <w:rsid w:val="00FB046E"/>
    <w:rsid w:val="00FD6F2F"/>
    <w:rsid w:val="00FE07BE"/>
    <w:rsid w:val="00FF09EE"/>
    <w:rsid w:val="00FF441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7A86-64F4-462E-BFC6-A44B8EE5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Почта</cp:lastModifiedBy>
  <cp:revision>8</cp:revision>
  <cp:lastPrinted>2018-02-07T11:04:00Z</cp:lastPrinted>
  <dcterms:created xsi:type="dcterms:W3CDTF">2018-02-07T09:43:00Z</dcterms:created>
  <dcterms:modified xsi:type="dcterms:W3CDTF">2018-02-08T08:46:00Z</dcterms:modified>
</cp:coreProperties>
</file>