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9B" w:rsidRPr="0025735C" w:rsidRDefault="003C40C4" w:rsidP="0060579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5735C">
        <w:rPr>
          <w:b/>
          <w:sz w:val="26"/>
          <w:szCs w:val="26"/>
        </w:rPr>
        <w:t>ИНФОРМАЦИОННОЕ СООБЩЕНИЕ.</w:t>
      </w:r>
    </w:p>
    <w:p w:rsidR="009F15ED" w:rsidRPr="0025735C" w:rsidRDefault="009F15ED" w:rsidP="008F6D9B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9F15ED" w:rsidRPr="0025735C" w:rsidRDefault="009F15ED" w:rsidP="009F15E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25735C">
        <w:rPr>
          <w:rFonts w:eastAsiaTheme="minorHAnsi"/>
          <w:color w:val="000000"/>
          <w:sz w:val="26"/>
          <w:szCs w:val="26"/>
          <w:lang w:eastAsia="en-US"/>
        </w:rPr>
        <w:t>Межрайонная</w:t>
      </w:r>
      <w:proofErr w:type="gramEnd"/>
      <w:r w:rsidRPr="0025735C">
        <w:rPr>
          <w:rFonts w:eastAsiaTheme="minorHAnsi"/>
          <w:color w:val="000000"/>
          <w:sz w:val="26"/>
          <w:szCs w:val="26"/>
          <w:lang w:eastAsia="en-US"/>
        </w:rPr>
        <w:t xml:space="preserve"> ИФНС России № 1 по Мурманской области сообщает, что 23.05.2019 Государственной Думой Российской Федерации в третьем чтении были приняты поправки (законопроект № 682709-7) в Федеральный Закон от 22.05.2003 № 54-ФЗ «О применении контрольно-кассовой техники при осуществлении расчётов в Российской Федерации».</w:t>
      </w:r>
    </w:p>
    <w:p w:rsidR="009F15ED" w:rsidRPr="0025735C" w:rsidRDefault="009F15ED" w:rsidP="009F15E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5735C">
        <w:rPr>
          <w:rFonts w:eastAsiaTheme="minorHAnsi"/>
          <w:color w:val="000000"/>
          <w:sz w:val="26"/>
          <w:szCs w:val="26"/>
          <w:lang w:eastAsia="en-US"/>
        </w:rPr>
        <w:t>С полным текстом поправок можно ознакомиться в информационно-правовых системах («Консультант+», «Гарант» и т.д.), мы остановимся лишь на некоторых из них.</w:t>
      </w:r>
    </w:p>
    <w:p w:rsidR="009F15ED" w:rsidRPr="0025735C" w:rsidRDefault="009F15ED" w:rsidP="009F15E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693129" w:rsidRPr="0025735C" w:rsidRDefault="00693129" w:rsidP="0069312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 w:rsidRPr="003335D5">
        <w:rPr>
          <w:sz w:val="26"/>
          <w:szCs w:val="26"/>
        </w:rPr>
        <w:t>1.</w:t>
      </w:r>
      <w:r w:rsidRPr="0025735C">
        <w:rPr>
          <w:b/>
          <w:sz w:val="26"/>
          <w:szCs w:val="26"/>
        </w:rPr>
        <w:t xml:space="preserve"> Индивидуальные предприниматели, не имеющие работников</w:t>
      </w:r>
      <w:r w:rsidRPr="0025735C">
        <w:rPr>
          <w:sz w:val="26"/>
          <w:szCs w:val="26"/>
        </w:rPr>
        <w:t xml:space="preserve">, с которыми заключены трудовые договоры, </w:t>
      </w:r>
      <w:r w:rsidRPr="0025735C">
        <w:rPr>
          <w:b/>
          <w:sz w:val="26"/>
          <w:szCs w:val="26"/>
        </w:rPr>
        <w:t>при реализации товаров собственного производства</w:t>
      </w:r>
      <w:r w:rsidRPr="0025735C">
        <w:rPr>
          <w:sz w:val="26"/>
          <w:szCs w:val="26"/>
        </w:rPr>
        <w:t xml:space="preserve">, </w:t>
      </w:r>
      <w:r w:rsidRPr="0025735C">
        <w:rPr>
          <w:b/>
          <w:sz w:val="26"/>
          <w:szCs w:val="26"/>
        </w:rPr>
        <w:t>выполнении работ, оказании услуг</w:t>
      </w:r>
      <w:r w:rsidRPr="0025735C">
        <w:rPr>
          <w:sz w:val="26"/>
          <w:szCs w:val="26"/>
        </w:rPr>
        <w:t xml:space="preserve"> </w:t>
      </w:r>
      <w:r w:rsidRPr="0025735C">
        <w:rPr>
          <w:b/>
          <w:sz w:val="26"/>
          <w:szCs w:val="26"/>
        </w:rPr>
        <w:t>вправе не применять</w:t>
      </w:r>
      <w:r w:rsidRPr="0025735C">
        <w:rPr>
          <w:sz w:val="26"/>
          <w:szCs w:val="26"/>
        </w:rPr>
        <w:t xml:space="preserve"> </w:t>
      </w:r>
      <w:r w:rsidRPr="0025735C">
        <w:rPr>
          <w:b/>
          <w:sz w:val="26"/>
          <w:szCs w:val="26"/>
        </w:rPr>
        <w:t>контрольно-кассовую технику</w:t>
      </w:r>
      <w:r w:rsidRPr="0025735C">
        <w:rPr>
          <w:sz w:val="26"/>
          <w:szCs w:val="26"/>
        </w:rPr>
        <w:t xml:space="preserve"> при расчетах за такие товары, работы, услуги </w:t>
      </w:r>
      <w:r w:rsidRPr="0025735C">
        <w:rPr>
          <w:b/>
          <w:sz w:val="26"/>
          <w:szCs w:val="26"/>
        </w:rPr>
        <w:t xml:space="preserve">до 1 июля </w:t>
      </w:r>
      <w:r w:rsidRPr="0025735C">
        <w:rPr>
          <w:b/>
          <w:sz w:val="26"/>
          <w:szCs w:val="26"/>
          <w:u w:val="single"/>
        </w:rPr>
        <w:t>2021 года.</w:t>
      </w:r>
    </w:p>
    <w:p w:rsidR="00693129" w:rsidRPr="0025735C" w:rsidRDefault="00693129" w:rsidP="00693129">
      <w:pPr>
        <w:tabs>
          <w:tab w:val="left" w:pos="284"/>
          <w:tab w:val="left" w:pos="851"/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25735C">
        <w:rPr>
          <w:sz w:val="26"/>
          <w:szCs w:val="26"/>
        </w:rPr>
        <w:t>Указанная категория индивидуальных предпринимателей</w:t>
      </w:r>
      <w:r w:rsidR="00D8633D" w:rsidRPr="0025735C">
        <w:rPr>
          <w:sz w:val="26"/>
          <w:szCs w:val="26"/>
        </w:rPr>
        <w:t>,</w:t>
      </w:r>
      <w:r w:rsidRPr="0025735C">
        <w:rPr>
          <w:sz w:val="26"/>
          <w:szCs w:val="26"/>
        </w:rPr>
        <w:t xml:space="preserve"> </w:t>
      </w:r>
      <w:r w:rsidRPr="0025735C">
        <w:rPr>
          <w:b/>
          <w:sz w:val="26"/>
          <w:szCs w:val="26"/>
        </w:rPr>
        <w:t>в случае заключения трудового договора с работником</w:t>
      </w:r>
      <w:r w:rsidR="00D8633D" w:rsidRPr="0025735C">
        <w:rPr>
          <w:sz w:val="26"/>
          <w:szCs w:val="26"/>
        </w:rPr>
        <w:t>,</w:t>
      </w:r>
      <w:r w:rsidRPr="0025735C">
        <w:rPr>
          <w:sz w:val="26"/>
          <w:szCs w:val="26"/>
        </w:rPr>
        <w:t xml:space="preserve"> обязан</w:t>
      </w:r>
      <w:r w:rsidR="00D8633D" w:rsidRPr="0025735C">
        <w:rPr>
          <w:sz w:val="26"/>
          <w:szCs w:val="26"/>
        </w:rPr>
        <w:t>а</w:t>
      </w:r>
      <w:r w:rsidRPr="0025735C">
        <w:rPr>
          <w:sz w:val="26"/>
          <w:szCs w:val="26"/>
        </w:rPr>
        <w:t xml:space="preserve"> </w:t>
      </w:r>
      <w:r w:rsidRPr="0025735C">
        <w:rPr>
          <w:b/>
          <w:sz w:val="26"/>
          <w:szCs w:val="26"/>
        </w:rPr>
        <w:t>в течение</w:t>
      </w:r>
      <w:r w:rsidRPr="0025735C">
        <w:rPr>
          <w:sz w:val="26"/>
          <w:szCs w:val="26"/>
        </w:rPr>
        <w:t xml:space="preserve"> </w:t>
      </w:r>
      <w:r w:rsidRPr="0025735C">
        <w:rPr>
          <w:b/>
          <w:sz w:val="26"/>
          <w:szCs w:val="26"/>
        </w:rPr>
        <w:t>тридцати</w:t>
      </w:r>
      <w:r w:rsidRPr="0025735C">
        <w:rPr>
          <w:sz w:val="26"/>
          <w:szCs w:val="26"/>
        </w:rPr>
        <w:t xml:space="preserve"> </w:t>
      </w:r>
      <w:r w:rsidRPr="0025735C">
        <w:rPr>
          <w:b/>
          <w:sz w:val="26"/>
          <w:szCs w:val="26"/>
        </w:rPr>
        <w:t>календарных дней</w:t>
      </w:r>
      <w:r w:rsidRPr="0025735C">
        <w:rPr>
          <w:sz w:val="26"/>
          <w:szCs w:val="26"/>
        </w:rPr>
        <w:t xml:space="preserve"> </w:t>
      </w:r>
      <w:proofErr w:type="gramStart"/>
      <w:r w:rsidRPr="0025735C">
        <w:rPr>
          <w:sz w:val="26"/>
          <w:szCs w:val="26"/>
        </w:rPr>
        <w:t>с даты заключения</w:t>
      </w:r>
      <w:proofErr w:type="gramEnd"/>
      <w:r w:rsidRPr="0025735C">
        <w:rPr>
          <w:sz w:val="26"/>
          <w:szCs w:val="26"/>
        </w:rPr>
        <w:t xml:space="preserve"> такого трудового договора </w:t>
      </w:r>
      <w:r w:rsidRPr="0025735C">
        <w:rPr>
          <w:b/>
          <w:sz w:val="26"/>
          <w:szCs w:val="26"/>
        </w:rPr>
        <w:t>зарегистрировать контрольно-кассовую технику</w:t>
      </w:r>
      <w:r w:rsidRPr="0025735C">
        <w:rPr>
          <w:sz w:val="26"/>
          <w:szCs w:val="26"/>
        </w:rPr>
        <w:t>.</w:t>
      </w:r>
    </w:p>
    <w:p w:rsidR="00D8633D" w:rsidRPr="0025735C" w:rsidRDefault="007D7DA4" w:rsidP="0039485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Обращаем внимание, </w:t>
      </w:r>
      <w:r w:rsidR="00394856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>ИНДИВИДУАЛЬНЫЕ ПРЕДПРИНИМАТЕЛИ</w:t>
      </w:r>
      <w:r w:rsidR="00D8633D" w:rsidRPr="0025735C">
        <w:rPr>
          <w:rFonts w:eastAsiaTheme="minorHAnsi"/>
          <w:color w:val="000000"/>
          <w:sz w:val="26"/>
          <w:szCs w:val="26"/>
          <w:lang w:eastAsia="en-US"/>
        </w:rPr>
        <w:t xml:space="preserve">, не имеющие работников, с которыми заключены трудовые договоры, </w:t>
      </w:r>
      <w:r w:rsidR="00394856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>ОСУЩЕСТВЛЯЮЩИЕ ДЕЯТЕЛЬНОСТЬ В СФЕРЕ ТОРГОВЛИ</w:t>
      </w:r>
      <w:r w:rsidR="00D8633D" w:rsidRPr="0025735C">
        <w:rPr>
          <w:rFonts w:eastAsiaTheme="minorHAnsi"/>
          <w:color w:val="000000"/>
          <w:sz w:val="26"/>
          <w:szCs w:val="26"/>
          <w:lang w:eastAsia="en-US"/>
        </w:rPr>
        <w:t xml:space="preserve">, по-прежнему </w:t>
      </w:r>
      <w:r w:rsidR="00D8633D"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обязаны применять контрольно-кассовую технику </w:t>
      </w:r>
      <w:r w:rsidR="00D8633D" w:rsidRPr="0025735C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 xml:space="preserve">с 1 </w:t>
      </w:r>
      <w:r w:rsidR="00394856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>ИЮЛЯ</w:t>
      </w:r>
      <w:r w:rsidR="00D8633D" w:rsidRPr="0025735C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 xml:space="preserve"> 2019 </w:t>
      </w:r>
      <w:r w:rsidR="00394856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>ГОДА</w:t>
      </w:r>
      <w:r w:rsidR="00D8633D" w:rsidRPr="0025735C">
        <w:rPr>
          <w:rFonts w:eastAsiaTheme="minorHAnsi"/>
          <w:b/>
          <w:color w:val="000000"/>
          <w:sz w:val="26"/>
          <w:szCs w:val="26"/>
          <w:lang w:eastAsia="en-US"/>
        </w:rPr>
        <w:t>!!!</w:t>
      </w:r>
    </w:p>
    <w:p w:rsidR="007D7DA4" w:rsidRPr="0025735C" w:rsidRDefault="007D7DA4" w:rsidP="009F15E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7D7DA4" w:rsidRPr="0025735C" w:rsidRDefault="007D7DA4" w:rsidP="007D7DA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5735C">
        <w:rPr>
          <w:rFonts w:eastAsiaTheme="minorHAnsi"/>
          <w:color w:val="000000"/>
          <w:sz w:val="26"/>
          <w:szCs w:val="26"/>
          <w:lang w:eastAsia="en-US"/>
        </w:rPr>
        <w:t xml:space="preserve">2. </w:t>
      </w:r>
      <w:r w:rsidRPr="0025735C">
        <w:rPr>
          <w:rFonts w:eastAsiaTheme="minorHAnsi"/>
          <w:b/>
          <w:color w:val="000000"/>
          <w:sz w:val="26"/>
          <w:szCs w:val="26"/>
          <w:lang w:eastAsia="en-US"/>
        </w:rPr>
        <w:t>ТСЖ, ТСН, ЖСК освобождены от обязанности применения ККТ</w:t>
      </w:r>
      <w:r w:rsidR="008D7A4A"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="008D7A4A" w:rsidRPr="0025735C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>ТОЛЬКО</w:t>
      </w:r>
      <w:r w:rsidRPr="0025735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25735C">
        <w:rPr>
          <w:rFonts w:eastAsiaTheme="minorHAnsi"/>
          <w:b/>
          <w:color w:val="000000"/>
          <w:sz w:val="26"/>
          <w:szCs w:val="26"/>
          <w:lang w:eastAsia="en-US"/>
        </w:rPr>
        <w:t>при безналичных расчётах.</w:t>
      </w:r>
      <w:r w:rsidRPr="0025735C">
        <w:rPr>
          <w:rFonts w:eastAsiaTheme="minorHAnsi"/>
          <w:color w:val="000000"/>
          <w:sz w:val="26"/>
          <w:szCs w:val="26"/>
          <w:lang w:eastAsia="en-US"/>
        </w:rPr>
        <w:t xml:space="preserve"> При расчётах наличными денежными средствами или банковскими карточками с предъявлением (т.е. при непосредственном взаимодействии, кассира ТСЖ и плательщика), контрольно-кассовая техника  этими ТСЖ, ТСН, ЖСК должна применяться.</w:t>
      </w:r>
    </w:p>
    <w:p w:rsidR="007D7DA4" w:rsidRPr="0025735C" w:rsidRDefault="00856866" w:rsidP="0085686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56866">
        <w:rPr>
          <w:rFonts w:eastAsiaTheme="minorHAnsi"/>
          <w:color w:val="000000"/>
          <w:sz w:val="26"/>
          <w:szCs w:val="26"/>
          <w:lang w:eastAsia="en-US"/>
        </w:rPr>
        <w:t>3.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="00394856">
        <w:rPr>
          <w:rFonts w:eastAsiaTheme="minorHAnsi"/>
          <w:b/>
          <w:color w:val="000000"/>
          <w:sz w:val="26"/>
          <w:szCs w:val="26"/>
          <w:lang w:eastAsia="en-US"/>
        </w:rPr>
        <w:t>У</w:t>
      </w:r>
      <w:r w:rsidR="00394856"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правляющие компании и </w:t>
      </w:r>
      <w:proofErr w:type="spellStart"/>
      <w:r w:rsidR="00394856" w:rsidRPr="0025735C">
        <w:rPr>
          <w:rFonts w:eastAsiaTheme="minorHAnsi"/>
          <w:b/>
          <w:color w:val="000000"/>
          <w:sz w:val="26"/>
          <w:szCs w:val="26"/>
          <w:lang w:eastAsia="en-US"/>
        </w:rPr>
        <w:t>ресурсоснабжающие</w:t>
      </w:r>
      <w:proofErr w:type="spellEnd"/>
      <w:r w:rsidR="00394856"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 организации обяза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 xml:space="preserve">ны </w:t>
      </w:r>
      <w:r w:rsidR="00394856" w:rsidRPr="0025735C">
        <w:rPr>
          <w:rFonts w:eastAsiaTheme="minorHAnsi"/>
          <w:b/>
          <w:color w:val="000000"/>
          <w:sz w:val="26"/>
          <w:szCs w:val="26"/>
          <w:lang w:eastAsia="en-US"/>
        </w:rPr>
        <w:t>применят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ь</w:t>
      </w:r>
      <w:r w:rsidR="00394856"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="00394856">
        <w:rPr>
          <w:rFonts w:eastAsiaTheme="minorHAnsi"/>
          <w:b/>
          <w:color w:val="000000"/>
          <w:sz w:val="26"/>
          <w:szCs w:val="26"/>
          <w:lang w:eastAsia="en-US"/>
        </w:rPr>
        <w:t>к</w:t>
      </w:r>
      <w:r w:rsidR="007A486B"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онтрольно-кассовую технику </w:t>
      </w:r>
      <w:r w:rsidR="007A486B" w:rsidRPr="0025735C">
        <w:rPr>
          <w:rFonts w:eastAsiaTheme="minorHAnsi"/>
          <w:color w:val="000000"/>
          <w:sz w:val="26"/>
          <w:szCs w:val="26"/>
          <w:lang w:eastAsia="en-US"/>
        </w:rPr>
        <w:t>при безналичных расчётах</w:t>
      </w:r>
      <w:r w:rsidRPr="00856866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 xml:space="preserve"> </w:t>
      </w:r>
      <w:r w:rsidRPr="0025735C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>с 1 июля 2019 года</w:t>
      </w:r>
      <w:r w:rsidR="007A486B" w:rsidRPr="0025735C">
        <w:rPr>
          <w:rFonts w:eastAsiaTheme="minorHAnsi"/>
          <w:b/>
          <w:color w:val="000000"/>
          <w:sz w:val="26"/>
          <w:szCs w:val="26"/>
          <w:lang w:eastAsia="en-US"/>
        </w:rPr>
        <w:t>.</w:t>
      </w:r>
      <w:r w:rsidR="007A486B" w:rsidRPr="0025735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16582F" w:rsidRPr="0025735C" w:rsidRDefault="0016582F" w:rsidP="00CF1C3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proofErr w:type="gramStart"/>
      <w:r w:rsidRPr="0025735C">
        <w:rPr>
          <w:b/>
          <w:sz w:val="26"/>
          <w:szCs w:val="26"/>
        </w:rPr>
        <w:t>В случаях осуществления расчётов</w:t>
      </w:r>
      <w:r w:rsidRPr="0025735C">
        <w:rPr>
          <w:sz w:val="26"/>
          <w:szCs w:val="26"/>
        </w:rPr>
        <w:t xml:space="preserve"> (за исключением расчётов наличными деньгами, а также расчетов с предъявлением электронного средства платежа при условии непосредственного взаимодействия клиента с пользователем) </w:t>
      </w:r>
      <w:r w:rsidRPr="0025735C">
        <w:rPr>
          <w:b/>
          <w:sz w:val="26"/>
          <w:szCs w:val="26"/>
        </w:rPr>
        <w:t>при приёме платы за жилое помещение и коммунальные услуги обязанность по применению контрольно-кассовой техники,</w:t>
      </w:r>
      <w:r w:rsidRPr="0025735C">
        <w:rPr>
          <w:sz w:val="26"/>
          <w:szCs w:val="26"/>
        </w:rPr>
        <w:t xml:space="preserve"> в том числе по формированию кассового чека (бланка строгой отчетности) и передачи всех фискальных данных в виде фискальных документов, сформированных с применением</w:t>
      </w:r>
      <w:proofErr w:type="gramEnd"/>
      <w:r w:rsidRPr="0025735C">
        <w:rPr>
          <w:sz w:val="26"/>
          <w:szCs w:val="26"/>
        </w:rPr>
        <w:t xml:space="preserve"> контрольно-кассовой техники, в налоговые органы в электронной форме через оператора фискальных данных  </w:t>
      </w:r>
      <w:r w:rsidRPr="0025735C">
        <w:rPr>
          <w:b/>
          <w:sz w:val="26"/>
          <w:szCs w:val="26"/>
        </w:rPr>
        <w:t>исполняется пользователем в срок, не превышающий пяти рабочих дней со дня поступления денежных средств на расчетный счет пользователя.</w:t>
      </w:r>
    </w:p>
    <w:p w:rsidR="0016582F" w:rsidRPr="0025735C" w:rsidRDefault="0016582F" w:rsidP="0016582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proofErr w:type="gramStart"/>
      <w:r w:rsidRPr="0025735C">
        <w:rPr>
          <w:b/>
          <w:sz w:val="26"/>
          <w:szCs w:val="26"/>
        </w:rPr>
        <w:t>Обязанность по выдаче</w:t>
      </w:r>
      <w:r w:rsidRPr="0025735C">
        <w:rPr>
          <w:sz w:val="26"/>
          <w:szCs w:val="26"/>
        </w:rPr>
        <w:t xml:space="preserve"> (направлению) </w:t>
      </w:r>
      <w:r w:rsidRPr="0025735C">
        <w:rPr>
          <w:b/>
          <w:sz w:val="26"/>
          <w:szCs w:val="26"/>
        </w:rPr>
        <w:t>клиенту кассового чека</w:t>
      </w:r>
      <w:r w:rsidRPr="0025735C">
        <w:rPr>
          <w:sz w:val="26"/>
          <w:szCs w:val="26"/>
        </w:rPr>
        <w:t xml:space="preserve"> (бланка строгой отчетности) при осуществлении расчетов</w:t>
      </w:r>
      <w:r w:rsidR="008D7A4A" w:rsidRPr="0025735C">
        <w:rPr>
          <w:sz w:val="26"/>
          <w:szCs w:val="26"/>
        </w:rPr>
        <w:t xml:space="preserve"> </w:t>
      </w:r>
      <w:r w:rsidR="008D7A4A" w:rsidRPr="0025735C">
        <w:rPr>
          <w:b/>
          <w:sz w:val="26"/>
          <w:szCs w:val="26"/>
        </w:rPr>
        <w:t>за жилое помещение и коммунальные услуги</w:t>
      </w:r>
      <w:r w:rsidRPr="0025735C">
        <w:rPr>
          <w:sz w:val="26"/>
          <w:szCs w:val="26"/>
        </w:rPr>
        <w:t xml:space="preserve">, </w:t>
      </w:r>
      <w:r w:rsidRPr="0025735C">
        <w:rPr>
          <w:b/>
          <w:sz w:val="26"/>
          <w:szCs w:val="26"/>
        </w:rPr>
        <w:t>исполняется пут</w:t>
      </w:r>
      <w:r w:rsidR="008D7A4A" w:rsidRPr="0025735C">
        <w:rPr>
          <w:b/>
          <w:sz w:val="26"/>
          <w:szCs w:val="26"/>
        </w:rPr>
        <w:t>ё</w:t>
      </w:r>
      <w:r w:rsidRPr="0025735C">
        <w:rPr>
          <w:b/>
          <w:sz w:val="26"/>
          <w:szCs w:val="26"/>
        </w:rPr>
        <w:t xml:space="preserve">м выдачи (направления) клиенту пользователем бесплатно </w:t>
      </w:r>
      <w:r w:rsidRPr="0025735C">
        <w:rPr>
          <w:b/>
          <w:sz w:val="26"/>
          <w:szCs w:val="26"/>
          <w:u w:val="single"/>
        </w:rPr>
        <w:t>по его письменному запросу</w:t>
      </w:r>
      <w:r w:rsidRPr="0025735C">
        <w:rPr>
          <w:b/>
          <w:sz w:val="26"/>
          <w:szCs w:val="26"/>
        </w:rPr>
        <w:t xml:space="preserve"> на бумажном носителе или в электронной форме</w:t>
      </w:r>
      <w:r w:rsidRPr="0025735C">
        <w:rPr>
          <w:sz w:val="26"/>
          <w:szCs w:val="26"/>
        </w:rPr>
        <w:t>, содержащему наименование услуги, дату и сумму расчета,</w:t>
      </w:r>
      <w:r w:rsidRPr="0025735C">
        <w:rPr>
          <w:color w:val="FF0000"/>
          <w:sz w:val="26"/>
          <w:szCs w:val="26"/>
        </w:rPr>
        <w:t xml:space="preserve"> </w:t>
      </w:r>
      <w:r w:rsidRPr="0025735C">
        <w:rPr>
          <w:b/>
          <w:sz w:val="26"/>
          <w:szCs w:val="26"/>
        </w:rPr>
        <w:t>в срок, не превышающий пяти рабочих дней</w:t>
      </w:r>
      <w:r w:rsidRPr="0025735C">
        <w:rPr>
          <w:sz w:val="26"/>
          <w:szCs w:val="26"/>
        </w:rPr>
        <w:t xml:space="preserve"> со дня получения такого запроса.</w:t>
      </w:r>
      <w:proofErr w:type="gramEnd"/>
      <w:r w:rsidRPr="0025735C">
        <w:rPr>
          <w:sz w:val="26"/>
          <w:szCs w:val="26"/>
        </w:rPr>
        <w:t xml:space="preserve"> </w:t>
      </w:r>
      <w:r w:rsidRPr="0025735C">
        <w:rPr>
          <w:b/>
          <w:sz w:val="26"/>
          <w:szCs w:val="26"/>
        </w:rPr>
        <w:t>Указанный запрос должен быть передан (направлен) клиентом пользователю не позднее трех месяцев со дня формирования соответствующего кассового чека</w:t>
      </w:r>
      <w:r w:rsidRPr="0025735C">
        <w:rPr>
          <w:sz w:val="26"/>
          <w:szCs w:val="26"/>
        </w:rPr>
        <w:t xml:space="preserve"> (бланка строгой отчетности). </w:t>
      </w:r>
      <w:r w:rsidRPr="0025735C">
        <w:rPr>
          <w:b/>
          <w:sz w:val="26"/>
          <w:szCs w:val="26"/>
        </w:rPr>
        <w:t>При отсутствии такого запроса</w:t>
      </w:r>
      <w:r w:rsidRPr="0025735C">
        <w:rPr>
          <w:sz w:val="26"/>
          <w:szCs w:val="26"/>
        </w:rPr>
        <w:t xml:space="preserve"> по истечении указанного срока </w:t>
      </w:r>
      <w:r w:rsidRPr="0025735C">
        <w:rPr>
          <w:b/>
          <w:sz w:val="26"/>
          <w:szCs w:val="26"/>
        </w:rPr>
        <w:t>обязанность пользователя по выдаче (направлению) клиенту кассового чека</w:t>
      </w:r>
      <w:r w:rsidRPr="0025735C">
        <w:rPr>
          <w:sz w:val="26"/>
          <w:szCs w:val="26"/>
        </w:rPr>
        <w:t xml:space="preserve"> (бланка строгой отчетности) </w:t>
      </w:r>
      <w:r w:rsidRPr="0025735C">
        <w:rPr>
          <w:b/>
          <w:sz w:val="26"/>
          <w:szCs w:val="26"/>
        </w:rPr>
        <w:t>считается исполненной</w:t>
      </w:r>
    </w:p>
    <w:p w:rsidR="0016582F" w:rsidRPr="0025735C" w:rsidRDefault="0016582F" w:rsidP="0016582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Таким образом, </w:t>
      </w:r>
      <w:r w:rsidR="008D7A4A"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управляющие компании и </w:t>
      </w:r>
      <w:proofErr w:type="spellStart"/>
      <w:r w:rsidR="008D7A4A" w:rsidRPr="0025735C">
        <w:rPr>
          <w:rFonts w:eastAsiaTheme="minorHAnsi"/>
          <w:b/>
          <w:color w:val="000000"/>
          <w:sz w:val="26"/>
          <w:szCs w:val="26"/>
          <w:lang w:eastAsia="en-US"/>
        </w:rPr>
        <w:t>ресурсоснабжающие</w:t>
      </w:r>
      <w:proofErr w:type="spellEnd"/>
      <w:r w:rsidR="008D7A4A"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 организации </w:t>
      </w:r>
      <w:r w:rsidRPr="0025735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51B9B" w:rsidRPr="0025735C">
        <w:rPr>
          <w:rFonts w:eastAsiaTheme="minorHAnsi"/>
          <w:color w:val="000000"/>
          <w:sz w:val="26"/>
          <w:szCs w:val="26"/>
          <w:lang w:eastAsia="en-US"/>
        </w:rPr>
        <w:t xml:space="preserve">обязаны применять ККТ, но </w:t>
      </w:r>
      <w:r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освобождаются от обязанности передавать (направлять) </w:t>
      </w:r>
      <w:r w:rsidRPr="0025735C">
        <w:rPr>
          <w:rFonts w:eastAsiaTheme="minorHAnsi"/>
          <w:b/>
          <w:color w:val="000000"/>
          <w:sz w:val="26"/>
          <w:szCs w:val="26"/>
          <w:lang w:eastAsia="en-US"/>
        </w:rPr>
        <w:lastRenderedPageBreak/>
        <w:t>чеки ККТ плательщикам</w:t>
      </w:r>
      <w:r w:rsidRPr="0025735C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8D7A4A" w:rsidRPr="0025735C">
        <w:rPr>
          <w:rFonts w:eastAsiaTheme="minorHAnsi"/>
          <w:color w:val="000000"/>
          <w:sz w:val="26"/>
          <w:szCs w:val="26"/>
          <w:lang w:eastAsia="en-US"/>
        </w:rPr>
        <w:t>Выдача (направление) кассовых чеков производится</w:t>
      </w:r>
      <w:r w:rsidRPr="0025735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только </w:t>
      </w:r>
      <w:r w:rsidR="008D7A4A"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по письменному заявлению </w:t>
      </w:r>
      <w:r w:rsidRPr="0025735C">
        <w:rPr>
          <w:rFonts w:eastAsiaTheme="minorHAnsi"/>
          <w:b/>
          <w:color w:val="000000"/>
          <w:sz w:val="26"/>
          <w:szCs w:val="26"/>
          <w:lang w:eastAsia="en-US"/>
        </w:rPr>
        <w:t>плательщик</w:t>
      </w:r>
      <w:r w:rsidR="008D7A4A" w:rsidRPr="0025735C">
        <w:rPr>
          <w:rFonts w:eastAsiaTheme="minorHAnsi"/>
          <w:b/>
          <w:color w:val="000000"/>
          <w:sz w:val="26"/>
          <w:szCs w:val="26"/>
          <w:lang w:eastAsia="en-US"/>
        </w:rPr>
        <w:t>а</w:t>
      </w:r>
      <w:r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Pr="0025735C">
        <w:rPr>
          <w:rFonts w:eastAsiaTheme="minorHAnsi"/>
          <w:color w:val="000000"/>
          <w:sz w:val="26"/>
          <w:szCs w:val="26"/>
          <w:lang w:eastAsia="en-US"/>
        </w:rPr>
        <w:t xml:space="preserve">на выдачу чека ККТ, причём </w:t>
      </w:r>
      <w:r w:rsidRPr="0025735C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 xml:space="preserve">в течение 3-х месяцев </w:t>
      </w:r>
      <w:proofErr w:type="gramStart"/>
      <w:r w:rsidRPr="0025735C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>с даты формирования</w:t>
      </w:r>
      <w:proofErr w:type="gramEnd"/>
      <w:r w:rsidRPr="0025735C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 xml:space="preserve"> </w:t>
      </w:r>
      <w:r w:rsidR="008D7A4A" w:rsidRPr="0025735C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 xml:space="preserve">кассового </w:t>
      </w:r>
      <w:r w:rsidRPr="0025735C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>чека</w:t>
      </w:r>
      <w:r w:rsidRPr="0025735C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056F7A" w:rsidRPr="0025735C" w:rsidRDefault="00856866" w:rsidP="00CF1C37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4</w:t>
      </w:r>
      <w:r w:rsidR="003C40C4" w:rsidRPr="0025735C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proofErr w:type="gramStart"/>
      <w:r w:rsidR="00056F7A"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От применения контрольно-кассовой техники </w:t>
      </w:r>
      <w:r w:rsidR="00056F7A" w:rsidRPr="0025735C">
        <w:rPr>
          <w:rFonts w:eastAsiaTheme="minorHAnsi"/>
          <w:b/>
          <w:color w:val="000000"/>
          <w:sz w:val="26"/>
          <w:szCs w:val="26"/>
          <w:u w:val="single"/>
          <w:lang w:eastAsia="en-US"/>
        </w:rPr>
        <w:t>ПРИ БЕЗНАЛИЧНЫХ РАСЧЁТАХ</w:t>
      </w:r>
      <w:r w:rsidR="00056F7A"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 освобождены: </w:t>
      </w:r>
      <w:proofErr w:type="gramEnd"/>
    </w:p>
    <w:p w:rsidR="00056F7A" w:rsidRPr="0025735C" w:rsidRDefault="00056F7A" w:rsidP="00CF1C37">
      <w:pPr>
        <w:pStyle w:val="a5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25735C">
        <w:rPr>
          <w:sz w:val="26"/>
          <w:szCs w:val="26"/>
        </w:rPr>
        <w:t xml:space="preserve">Образовательные организациями при оказании услуг населению в сфере образования; </w:t>
      </w:r>
    </w:p>
    <w:p w:rsidR="00E51B9B" w:rsidRPr="0025735C" w:rsidRDefault="00CF1C37" w:rsidP="00CF1C37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5735C">
        <w:rPr>
          <w:sz w:val="26"/>
          <w:szCs w:val="26"/>
        </w:rPr>
        <w:t>Ф</w:t>
      </w:r>
      <w:r w:rsidR="00056F7A" w:rsidRPr="0025735C">
        <w:rPr>
          <w:sz w:val="26"/>
          <w:szCs w:val="26"/>
        </w:rPr>
        <w:t xml:space="preserve">изкультурно-спортивные организации при оказании услуг населению в сфере физической культуры и спорта; </w:t>
      </w:r>
    </w:p>
    <w:p w:rsidR="00056F7A" w:rsidRPr="0025735C" w:rsidRDefault="00CF1C37" w:rsidP="00CF1C37">
      <w:pPr>
        <w:pStyle w:val="a5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5735C">
        <w:rPr>
          <w:sz w:val="26"/>
          <w:szCs w:val="26"/>
        </w:rPr>
        <w:t>Д</w:t>
      </w:r>
      <w:r w:rsidR="00056F7A" w:rsidRPr="0025735C">
        <w:rPr>
          <w:sz w:val="26"/>
          <w:szCs w:val="26"/>
        </w:rPr>
        <w:t>ома и дворцы культуры, дома народного творчества, клубы, центры культурного развития, этнокультурные центры, центры культуры и досуга, дома фольклора, дома ремесел, дома досуга, культурно-досуговые и культурно-спортивные центры при оказании услуг населению в области культуры.</w:t>
      </w:r>
    </w:p>
    <w:p w:rsidR="00CF1C37" w:rsidRPr="0025735C" w:rsidRDefault="00E51B9B" w:rsidP="00CF1C3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25735C">
        <w:rPr>
          <w:rFonts w:eastAsiaTheme="minorHAnsi"/>
          <w:b/>
          <w:color w:val="000000"/>
          <w:sz w:val="26"/>
          <w:szCs w:val="26"/>
          <w:lang w:eastAsia="en-US"/>
        </w:rPr>
        <w:t xml:space="preserve">Обращаем внимание, что от применения ККТ освобождаются </w:t>
      </w:r>
    </w:p>
    <w:p w:rsidR="003C40C4" w:rsidRPr="0025735C" w:rsidRDefault="00E51B9B" w:rsidP="00CF1C3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25735C">
        <w:rPr>
          <w:rFonts w:eastAsiaTheme="minorHAnsi"/>
          <w:b/>
          <w:color w:val="000000"/>
          <w:sz w:val="26"/>
          <w:szCs w:val="26"/>
          <w:lang w:eastAsia="en-US"/>
        </w:rPr>
        <w:t>ТОЛЬКО БЕЗНАЛИЧНЫЕ РАСЧЁТЫ!!!</w:t>
      </w:r>
    </w:p>
    <w:p w:rsidR="0025735C" w:rsidRPr="0025735C" w:rsidRDefault="0025735C" w:rsidP="00CF1C37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25735C" w:rsidRPr="0025735C" w:rsidRDefault="00856866" w:rsidP="0025735C">
      <w:pPr>
        <w:tabs>
          <w:tab w:val="left" w:pos="851"/>
          <w:tab w:val="left" w:pos="993"/>
        </w:tabs>
        <w:autoSpaceDE w:val="0"/>
        <w:autoSpaceDN w:val="0"/>
        <w:adjustRightInd w:val="0"/>
        <w:ind w:firstLine="710"/>
        <w:contextualSpacing/>
        <w:jc w:val="both"/>
        <w:rPr>
          <w:b/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5</w:t>
      </w:r>
      <w:r w:rsidR="0025735C" w:rsidRPr="0025735C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25735C" w:rsidRPr="0025735C">
        <w:rPr>
          <w:b/>
          <w:sz w:val="26"/>
          <w:szCs w:val="26"/>
        </w:rPr>
        <w:t>Контрольно-кассовая техника может не применяться индивидуальными предпринимателями</w:t>
      </w:r>
      <w:r w:rsidR="0025735C" w:rsidRPr="0025735C">
        <w:rPr>
          <w:sz w:val="26"/>
          <w:szCs w:val="26"/>
        </w:rPr>
        <w:t xml:space="preserve"> </w:t>
      </w:r>
      <w:r w:rsidR="0025735C" w:rsidRPr="0025735C">
        <w:rPr>
          <w:b/>
          <w:sz w:val="26"/>
          <w:szCs w:val="26"/>
        </w:rPr>
        <w:t xml:space="preserve">при реализации входных билетов и абонементов на посещение театров, являющихся государственными или муниципальными учреждениями, осуществляемой с рук и (или) лотка. </w:t>
      </w:r>
    </w:p>
    <w:p w:rsidR="0025735C" w:rsidRPr="0025735C" w:rsidRDefault="0025735C" w:rsidP="0025735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5735C">
        <w:rPr>
          <w:sz w:val="26"/>
          <w:szCs w:val="26"/>
        </w:rPr>
        <w:t xml:space="preserve">Положения настоящего пункта </w:t>
      </w:r>
      <w:r w:rsidRPr="0025735C">
        <w:rPr>
          <w:b/>
          <w:sz w:val="26"/>
          <w:szCs w:val="26"/>
        </w:rPr>
        <w:t>не распространяются на случаи реализации</w:t>
      </w:r>
      <w:r w:rsidRPr="0025735C">
        <w:rPr>
          <w:sz w:val="26"/>
          <w:szCs w:val="26"/>
        </w:rPr>
        <w:t xml:space="preserve"> указанных входных билетов и абонементов </w:t>
      </w:r>
      <w:r w:rsidRPr="0025735C">
        <w:rPr>
          <w:b/>
          <w:sz w:val="26"/>
          <w:szCs w:val="26"/>
        </w:rPr>
        <w:t>с использованием сети «Интернет» и сетей связи.</w:t>
      </w:r>
    </w:p>
    <w:p w:rsidR="009F15ED" w:rsidRPr="0025735C" w:rsidRDefault="009F15ED" w:rsidP="008F6D9B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25735C" w:rsidRPr="0025735C" w:rsidRDefault="0060579B" w:rsidP="008B2252">
      <w:pPr>
        <w:ind w:firstLine="709"/>
        <w:jc w:val="both"/>
        <w:rPr>
          <w:sz w:val="26"/>
          <w:szCs w:val="26"/>
        </w:rPr>
      </w:pPr>
      <w:r w:rsidRPr="0025735C">
        <w:rPr>
          <w:sz w:val="26"/>
          <w:szCs w:val="26"/>
        </w:rPr>
        <w:t xml:space="preserve">Более подробную информацию Вы </w:t>
      </w:r>
      <w:r w:rsidR="008B2252" w:rsidRPr="0025735C">
        <w:rPr>
          <w:sz w:val="26"/>
          <w:szCs w:val="26"/>
        </w:rPr>
        <w:t xml:space="preserve">можете </w:t>
      </w:r>
      <w:r w:rsidRPr="0025735C">
        <w:rPr>
          <w:sz w:val="26"/>
          <w:szCs w:val="26"/>
        </w:rPr>
        <w:t xml:space="preserve">узнать в </w:t>
      </w:r>
      <w:r w:rsidR="005E4C73" w:rsidRPr="0025735C">
        <w:rPr>
          <w:sz w:val="26"/>
          <w:szCs w:val="26"/>
        </w:rPr>
        <w:t>Межрайонн</w:t>
      </w:r>
      <w:r w:rsidR="0025735C" w:rsidRPr="0025735C">
        <w:rPr>
          <w:sz w:val="26"/>
          <w:szCs w:val="26"/>
        </w:rPr>
        <w:t>ой</w:t>
      </w:r>
      <w:r w:rsidR="005E4C73" w:rsidRPr="0025735C">
        <w:rPr>
          <w:sz w:val="26"/>
          <w:szCs w:val="26"/>
        </w:rPr>
        <w:t xml:space="preserve"> ИФНС России № 1 по Мурманской области</w:t>
      </w:r>
      <w:r w:rsidR="0025735C" w:rsidRPr="0025735C">
        <w:rPr>
          <w:sz w:val="26"/>
          <w:szCs w:val="26"/>
        </w:rPr>
        <w:t>:</w:t>
      </w:r>
    </w:p>
    <w:p w:rsidR="0025735C" w:rsidRPr="0025735C" w:rsidRDefault="0025735C" w:rsidP="0025735C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5735C">
        <w:rPr>
          <w:sz w:val="26"/>
          <w:szCs w:val="26"/>
          <w:u w:val="single"/>
        </w:rPr>
        <w:t>в городе Кандалакша</w:t>
      </w:r>
      <w:r w:rsidRPr="0025735C">
        <w:rPr>
          <w:sz w:val="26"/>
          <w:szCs w:val="26"/>
        </w:rPr>
        <w:t xml:space="preserve"> – </w:t>
      </w:r>
      <w:r w:rsidRPr="0025735C">
        <w:rPr>
          <w:sz w:val="26"/>
          <w:szCs w:val="26"/>
          <w:u w:val="single"/>
        </w:rPr>
        <w:t>кабинет № 15</w:t>
      </w:r>
      <w:r w:rsidRPr="0025735C">
        <w:rPr>
          <w:sz w:val="26"/>
          <w:szCs w:val="26"/>
        </w:rPr>
        <w:t xml:space="preserve"> по адресу: г. Кандалакша, </w:t>
      </w:r>
      <w:r w:rsidRPr="0025735C">
        <w:rPr>
          <w:sz w:val="26"/>
          <w:szCs w:val="26"/>
          <w:u w:val="single"/>
        </w:rPr>
        <w:t>ул. Пронина, д. 4</w:t>
      </w:r>
      <w:r w:rsidRPr="0025735C">
        <w:rPr>
          <w:sz w:val="26"/>
          <w:szCs w:val="26"/>
        </w:rPr>
        <w:t xml:space="preserve"> </w:t>
      </w:r>
      <w:r w:rsidRPr="0025735C">
        <w:rPr>
          <w:sz w:val="26"/>
          <w:szCs w:val="26"/>
          <w:u w:val="single"/>
        </w:rPr>
        <w:t>(контактный телефон 8(81533) 92041)</w:t>
      </w:r>
      <w:r w:rsidRPr="0025735C">
        <w:rPr>
          <w:sz w:val="26"/>
          <w:szCs w:val="26"/>
        </w:rPr>
        <w:t xml:space="preserve"> с понедельника по четверг с 09:00 час. до 17:45 час., в пятницу – с 09:00 час</w:t>
      </w:r>
      <w:proofErr w:type="gramStart"/>
      <w:r w:rsidRPr="0025735C">
        <w:rPr>
          <w:sz w:val="26"/>
          <w:szCs w:val="26"/>
        </w:rPr>
        <w:t>.</w:t>
      </w:r>
      <w:proofErr w:type="gramEnd"/>
      <w:r w:rsidRPr="0025735C">
        <w:rPr>
          <w:sz w:val="26"/>
          <w:szCs w:val="26"/>
        </w:rPr>
        <w:t xml:space="preserve"> </w:t>
      </w:r>
      <w:proofErr w:type="gramStart"/>
      <w:r w:rsidRPr="0025735C">
        <w:rPr>
          <w:sz w:val="26"/>
          <w:szCs w:val="26"/>
        </w:rPr>
        <w:t>д</w:t>
      </w:r>
      <w:proofErr w:type="gramEnd"/>
      <w:r w:rsidRPr="0025735C">
        <w:rPr>
          <w:sz w:val="26"/>
          <w:szCs w:val="26"/>
        </w:rPr>
        <w:t xml:space="preserve">о 16:30 час. (обед с 12:30 час. до 13:30 час.) к </w:t>
      </w:r>
      <w:r w:rsidR="003335D5">
        <w:rPr>
          <w:sz w:val="26"/>
          <w:szCs w:val="26"/>
        </w:rPr>
        <w:t>главному</w:t>
      </w:r>
      <w:r w:rsidRPr="0025735C">
        <w:rPr>
          <w:sz w:val="26"/>
          <w:szCs w:val="26"/>
        </w:rPr>
        <w:t xml:space="preserve"> государственному налоговому инспектору отдела выездных проверок Сёмину Игорю Анатольевичу;</w:t>
      </w:r>
    </w:p>
    <w:p w:rsidR="0025735C" w:rsidRPr="0025735C" w:rsidRDefault="0025735C" w:rsidP="0025735C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5735C">
        <w:rPr>
          <w:sz w:val="26"/>
          <w:szCs w:val="26"/>
          <w:u w:val="single"/>
        </w:rPr>
        <w:t>в городе Полярные Зори</w:t>
      </w:r>
      <w:r w:rsidRPr="0025735C">
        <w:rPr>
          <w:sz w:val="26"/>
          <w:szCs w:val="26"/>
        </w:rPr>
        <w:t xml:space="preserve"> – ТОРМ по адресу: </w:t>
      </w:r>
      <w:r w:rsidRPr="0025735C">
        <w:rPr>
          <w:sz w:val="26"/>
          <w:szCs w:val="26"/>
          <w:u w:val="single"/>
        </w:rPr>
        <w:t>ул. Пушкина, д. 12</w:t>
      </w:r>
      <w:r w:rsidRPr="0025735C">
        <w:rPr>
          <w:sz w:val="26"/>
          <w:szCs w:val="26"/>
        </w:rPr>
        <w:t xml:space="preserve"> (</w:t>
      </w:r>
      <w:r w:rsidRPr="0025735C">
        <w:rPr>
          <w:sz w:val="26"/>
          <w:szCs w:val="26"/>
          <w:u w:val="single"/>
        </w:rPr>
        <w:t>контактный</w:t>
      </w:r>
      <w:r w:rsidRPr="0025735C">
        <w:rPr>
          <w:sz w:val="26"/>
          <w:szCs w:val="26"/>
        </w:rPr>
        <w:t xml:space="preserve"> </w:t>
      </w:r>
      <w:r w:rsidRPr="0025735C">
        <w:rPr>
          <w:sz w:val="26"/>
          <w:szCs w:val="26"/>
          <w:u w:val="single"/>
        </w:rPr>
        <w:t>телефон 8(81532)73877)</w:t>
      </w:r>
      <w:r w:rsidRPr="0025735C">
        <w:rPr>
          <w:sz w:val="26"/>
          <w:szCs w:val="26"/>
        </w:rPr>
        <w:t xml:space="preserve"> в понедельник и среду – с 09:00 час</w:t>
      </w:r>
      <w:proofErr w:type="gramStart"/>
      <w:r w:rsidRPr="0025735C">
        <w:rPr>
          <w:sz w:val="26"/>
          <w:szCs w:val="26"/>
        </w:rPr>
        <w:t>.</w:t>
      </w:r>
      <w:proofErr w:type="gramEnd"/>
      <w:r w:rsidRPr="0025735C">
        <w:rPr>
          <w:sz w:val="26"/>
          <w:szCs w:val="26"/>
        </w:rPr>
        <w:t xml:space="preserve"> </w:t>
      </w:r>
      <w:proofErr w:type="gramStart"/>
      <w:r w:rsidRPr="0025735C">
        <w:rPr>
          <w:sz w:val="26"/>
          <w:szCs w:val="26"/>
        </w:rPr>
        <w:t>д</w:t>
      </w:r>
      <w:proofErr w:type="gramEnd"/>
      <w:r w:rsidRPr="0025735C">
        <w:rPr>
          <w:sz w:val="26"/>
          <w:szCs w:val="26"/>
        </w:rPr>
        <w:t>о 17:45 час. (обед с 12:30 час. до 13:30 час.), вторник и четверг – с 11:45 час. до 20:00 час. (обед с 15:00 час. до 16:00 час.), в пятницу - с 09:00 час</w:t>
      </w:r>
      <w:proofErr w:type="gramStart"/>
      <w:r w:rsidRPr="0025735C">
        <w:rPr>
          <w:sz w:val="26"/>
          <w:szCs w:val="26"/>
        </w:rPr>
        <w:t>.</w:t>
      </w:r>
      <w:proofErr w:type="gramEnd"/>
      <w:r w:rsidRPr="0025735C">
        <w:rPr>
          <w:sz w:val="26"/>
          <w:szCs w:val="26"/>
        </w:rPr>
        <w:t xml:space="preserve"> </w:t>
      </w:r>
      <w:proofErr w:type="gramStart"/>
      <w:r w:rsidRPr="0025735C">
        <w:rPr>
          <w:sz w:val="26"/>
          <w:szCs w:val="26"/>
        </w:rPr>
        <w:t>д</w:t>
      </w:r>
      <w:proofErr w:type="gramEnd"/>
      <w:r w:rsidRPr="0025735C">
        <w:rPr>
          <w:sz w:val="26"/>
          <w:szCs w:val="26"/>
        </w:rPr>
        <w:t xml:space="preserve">о 16:45 час. (обед с 12:30 час. до 13:30 час.) к государственному налоговому инспектору отдела учёта и работы с налогоплательщиками Григорьевой Татьяне Геннадьевне или к специалисту </w:t>
      </w:r>
      <w:r w:rsidRPr="0025735C">
        <w:rPr>
          <w:sz w:val="26"/>
          <w:szCs w:val="26"/>
          <w:lang w:val="en-US"/>
        </w:rPr>
        <w:t>I</w:t>
      </w:r>
      <w:r w:rsidRPr="0025735C">
        <w:rPr>
          <w:sz w:val="26"/>
          <w:szCs w:val="26"/>
        </w:rPr>
        <w:t xml:space="preserve"> разряда отдела учёта и работы с налогоплательщиками </w:t>
      </w:r>
      <w:proofErr w:type="spellStart"/>
      <w:r w:rsidRPr="0025735C">
        <w:rPr>
          <w:sz w:val="26"/>
          <w:szCs w:val="26"/>
        </w:rPr>
        <w:t>Гагановой</w:t>
      </w:r>
      <w:proofErr w:type="spellEnd"/>
      <w:r w:rsidRPr="0025735C">
        <w:rPr>
          <w:sz w:val="26"/>
          <w:szCs w:val="26"/>
        </w:rPr>
        <w:t xml:space="preserve"> Наталье Владимировне; </w:t>
      </w:r>
    </w:p>
    <w:p w:rsidR="0025735C" w:rsidRPr="0025735C" w:rsidRDefault="0025735C" w:rsidP="0025735C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5735C">
        <w:rPr>
          <w:sz w:val="26"/>
          <w:szCs w:val="26"/>
          <w:u w:val="single"/>
        </w:rPr>
        <w:t>в п. Умба</w:t>
      </w:r>
      <w:r w:rsidRPr="0025735C">
        <w:rPr>
          <w:sz w:val="26"/>
          <w:szCs w:val="26"/>
        </w:rPr>
        <w:t xml:space="preserve"> – ТОРМ по адресу: </w:t>
      </w:r>
      <w:r w:rsidRPr="0025735C">
        <w:rPr>
          <w:sz w:val="26"/>
          <w:szCs w:val="26"/>
          <w:u w:val="single"/>
        </w:rPr>
        <w:t>ул. Беломорская, д. 6</w:t>
      </w:r>
      <w:r w:rsidRPr="0025735C">
        <w:rPr>
          <w:sz w:val="26"/>
          <w:szCs w:val="26"/>
        </w:rPr>
        <w:t xml:space="preserve"> (</w:t>
      </w:r>
      <w:r w:rsidRPr="0025735C">
        <w:rPr>
          <w:sz w:val="26"/>
          <w:szCs w:val="26"/>
          <w:u w:val="single"/>
        </w:rPr>
        <w:t>контактный телефон 8(81559)50131</w:t>
      </w:r>
      <w:r w:rsidRPr="0025735C">
        <w:rPr>
          <w:sz w:val="26"/>
          <w:szCs w:val="26"/>
        </w:rPr>
        <w:t>) с понедельника по четверг с 09:00 час. до 16:45 час., в пятницу – с 09:00 час</w:t>
      </w:r>
      <w:proofErr w:type="gramStart"/>
      <w:r w:rsidRPr="0025735C">
        <w:rPr>
          <w:sz w:val="26"/>
          <w:szCs w:val="26"/>
        </w:rPr>
        <w:t>.</w:t>
      </w:r>
      <w:proofErr w:type="gramEnd"/>
      <w:r w:rsidRPr="0025735C">
        <w:rPr>
          <w:sz w:val="26"/>
          <w:szCs w:val="26"/>
        </w:rPr>
        <w:t xml:space="preserve"> </w:t>
      </w:r>
      <w:proofErr w:type="gramStart"/>
      <w:r w:rsidRPr="0025735C">
        <w:rPr>
          <w:sz w:val="26"/>
          <w:szCs w:val="26"/>
        </w:rPr>
        <w:t>д</w:t>
      </w:r>
      <w:proofErr w:type="gramEnd"/>
      <w:r w:rsidRPr="0025735C">
        <w:rPr>
          <w:sz w:val="26"/>
          <w:szCs w:val="26"/>
        </w:rPr>
        <w:t xml:space="preserve">о 16:30 час. (обед с 12:30 час. до 13:30 час.) к старшему государственному налоговому инспектору отдела учёта и работы с налогоплательщиками  </w:t>
      </w:r>
      <w:proofErr w:type="spellStart"/>
      <w:r w:rsidRPr="0025735C">
        <w:rPr>
          <w:sz w:val="26"/>
          <w:szCs w:val="26"/>
        </w:rPr>
        <w:t>Кокориной</w:t>
      </w:r>
      <w:proofErr w:type="spellEnd"/>
      <w:r w:rsidRPr="0025735C">
        <w:rPr>
          <w:sz w:val="26"/>
          <w:szCs w:val="26"/>
        </w:rPr>
        <w:t xml:space="preserve"> Елене Сергеевне.</w:t>
      </w:r>
    </w:p>
    <w:p w:rsidR="008B2252" w:rsidRDefault="008B2252" w:rsidP="008B2252">
      <w:pPr>
        <w:ind w:firstLine="709"/>
        <w:jc w:val="both"/>
        <w:rPr>
          <w:i/>
          <w:sz w:val="26"/>
          <w:szCs w:val="26"/>
        </w:rPr>
      </w:pPr>
    </w:p>
    <w:p w:rsidR="0025735C" w:rsidRDefault="0025735C" w:rsidP="008B2252">
      <w:pPr>
        <w:ind w:firstLine="709"/>
        <w:jc w:val="both"/>
        <w:rPr>
          <w:i/>
          <w:sz w:val="26"/>
          <w:szCs w:val="26"/>
        </w:rPr>
      </w:pPr>
    </w:p>
    <w:p w:rsidR="0025735C" w:rsidRDefault="0025735C" w:rsidP="0025735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25735C" w:rsidRDefault="0025735C" w:rsidP="0025735C">
      <w:pPr>
        <w:ind w:firstLine="709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 1 </w:t>
      </w:r>
    </w:p>
    <w:p w:rsidR="0025735C" w:rsidRPr="0025735C" w:rsidRDefault="0025735C" w:rsidP="0025735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по Мурманской области</w:t>
      </w:r>
    </w:p>
    <w:sectPr w:rsidR="0025735C" w:rsidRPr="0025735C" w:rsidSect="00F55A70">
      <w:headerReference w:type="default" r:id="rId9"/>
      <w:pgSz w:w="11906" w:h="16838"/>
      <w:pgMar w:top="851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25" w:rsidRDefault="00FA6725" w:rsidP="003335D5">
      <w:r>
        <w:separator/>
      </w:r>
    </w:p>
  </w:endnote>
  <w:endnote w:type="continuationSeparator" w:id="0">
    <w:p w:rsidR="00FA6725" w:rsidRDefault="00FA6725" w:rsidP="0033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25" w:rsidRDefault="00FA6725" w:rsidP="003335D5">
      <w:r>
        <w:separator/>
      </w:r>
    </w:p>
  </w:footnote>
  <w:footnote w:type="continuationSeparator" w:id="0">
    <w:p w:rsidR="00FA6725" w:rsidRDefault="00FA6725" w:rsidP="0033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135072"/>
      <w:docPartObj>
        <w:docPartGallery w:val="Page Numbers (Top of Page)"/>
        <w:docPartUnique/>
      </w:docPartObj>
    </w:sdtPr>
    <w:sdtEndPr/>
    <w:sdtContent>
      <w:p w:rsidR="003335D5" w:rsidRDefault="003335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F0">
          <w:rPr>
            <w:noProof/>
          </w:rPr>
          <w:t>2</w:t>
        </w:r>
        <w:r>
          <w:fldChar w:fldCharType="end"/>
        </w:r>
      </w:p>
    </w:sdtContent>
  </w:sdt>
  <w:p w:rsidR="003335D5" w:rsidRDefault="003335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87"/>
    <w:multiLevelType w:val="hybridMultilevel"/>
    <w:tmpl w:val="4B8230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0BB28F8"/>
    <w:multiLevelType w:val="hybridMultilevel"/>
    <w:tmpl w:val="E5B018F2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A1239D8"/>
    <w:multiLevelType w:val="hybridMultilevel"/>
    <w:tmpl w:val="99584A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7C1BFA"/>
    <w:multiLevelType w:val="hybridMultilevel"/>
    <w:tmpl w:val="DAE071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11535D1"/>
    <w:multiLevelType w:val="hybridMultilevel"/>
    <w:tmpl w:val="6E7E5F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73"/>
    <w:rsid w:val="00056F7A"/>
    <w:rsid w:val="000E0829"/>
    <w:rsid w:val="0016582F"/>
    <w:rsid w:val="0025735C"/>
    <w:rsid w:val="00307600"/>
    <w:rsid w:val="003335D5"/>
    <w:rsid w:val="0036774E"/>
    <w:rsid w:val="0038701B"/>
    <w:rsid w:val="00394856"/>
    <w:rsid w:val="003C40C4"/>
    <w:rsid w:val="0046373E"/>
    <w:rsid w:val="00472900"/>
    <w:rsid w:val="005145D7"/>
    <w:rsid w:val="005E4C73"/>
    <w:rsid w:val="0060579B"/>
    <w:rsid w:val="00693129"/>
    <w:rsid w:val="00751F0C"/>
    <w:rsid w:val="007A486B"/>
    <w:rsid w:val="007B7216"/>
    <w:rsid w:val="007D7DA4"/>
    <w:rsid w:val="008238A3"/>
    <w:rsid w:val="00852FB5"/>
    <w:rsid w:val="00856866"/>
    <w:rsid w:val="008B2252"/>
    <w:rsid w:val="008D7A4A"/>
    <w:rsid w:val="008F6D9B"/>
    <w:rsid w:val="009F15ED"/>
    <w:rsid w:val="00BC4666"/>
    <w:rsid w:val="00C4282C"/>
    <w:rsid w:val="00C578E9"/>
    <w:rsid w:val="00CF1C37"/>
    <w:rsid w:val="00D8633D"/>
    <w:rsid w:val="00DC64A8"/>
    <w:rsid w:val="00DE7134"/>
    <w:rsid w:val="00E51B9B"/>
    <w:rsid w:val="00E605C3"/>
    <w:rsid w:val="00EA11F0"/>
    <w:rsid w:val="00F55A70"/>
    <w:rsid w:val="00F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9B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C578E9"/>
  </w:style>
  <w:style w:type="paragraph" w:styleId="a5">
    <w:name w:val="List Paragraph"/>
    <w:basedOn w:val="a"/>
    <w:uiPriority w:val="34"/>
    <w:qFormat/>
    <w:rsid w:val="00C578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6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335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35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35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9B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C578E9"/>
  </w:style>
  <w:style w:type="paragraph" w:styleId="a5">
    <w:name w:val="List Paragraph"/>
    <w:basedOn w:val="a"/>
    <w:uiPriority w:val="34"/>
    <w:qFormat/>
    <w:rsid w:val="00C578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6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335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35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35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EE03-EA3E-4697-8DF9-42AF0E11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Игорь Анатольевич</dc:creator>
  <cp:lastModifiedBy>Руденок Елена Анатольевна</cp:lastModifiedBy>
  <cp:revision>2</cp:revision>
  <cp:lastPrinted>2019-05-28T05:46:00Z</cp:lastPrinted>
  <dcterms:created xsi:type="dcterms:W3CDTF">2019-05-28T05:47:00Z</dcterms:created>
  <dcterms:modified xsi:type="dcterms:W3CDTF">2019-05-28T05:47:00Z</dcterms:modified>
</cp:coreProperties>
</file>