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7C" w:rsidRPr="002E127C" w:rsidRDefault="002E127C" w:rsidP="002E127C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lang w:eastAsia="ru-RU"/>
        </w:rPr>
      </w:pPr>
      <w:bookmarkStart w:id="0" w:name="_GoBack"/>
      <w:bookmarkEnd w:id="0"/>
      <w:r w:rsidRPr="002E127C"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lang w:eastAsia="ru-RU"/>
        </w:rPr>
        <w:t>Все налоги одним платежом</w:t>
      </w:r>
    </w:p>
    <w:p w:rsidR="002E127C" w:rsidRPr="002E127C" w:rsidRDefault="002E127C" w:rsidP="002E127C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Жители</w:t>
      </w:r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Мурманской области, плательщики имущественных налогов (за квартиру, машину или участок),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начали </w:t>
      </w:r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налоговые уведомления на уплату транспортного, земельного налогов и налога на имущество физических лиц.</w:t>
      </w:r>
    </w:p>
    <w:p w:rsidR="002E127C" w:rsidRDefault="002E127C" w:rsidP="002E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 всем владельцам транспортных средств и имущества рекомендует использовать упрощенный способ оплаты - Единый налоговый платеж (далее - ЕНП).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16194F" wp14:editId="12D5B7C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3555" cy="2033270"/>
            <wp:effectExtent l="0" t="0" r="4445" b="508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127C" w:rsidRPr="002E127C" w:rsidRDefault="002E127C" w:rsidP="002E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его работы сродни электронному кошельку. На него вы зачисляете ту сумму, которую считаете нужной, а когда наступит срок уплаты имущественных налогов, инспекция сама проведет зачет предстоящих платежей, распределив средства из вашего виртуального кошелька. Заполнять лишние квитанции или делать несколько платежей по разным налогам не понадобится.</w:t>
      </w:r>
    </w:p>
    <w:p w:rsidR="002E127C" w:rsidRPr="002E127C" w:rsidRDefault="002E127C" w:rsidP="002E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</w:t>
      </w:r>
      <w:proofErr w:type="gramStart"/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 вас есть недоимки или задолженности по налоговым платежам, то инспекция, в первую очередь, закроет эти долги.</w:t>
      </w:r>
    </w:p>
    <w:p w:rsidR="002E127C" w:rsidRPr="002E127C" w:rsidRDefault="002E127C" w:rsidP="002E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Положить деньги на такой баланс можно как за себя, так и за родителей, детей, знакомых.</w:t>
      </w:r>
    </w:p>
    <w:p w:rsidR="002E127C" w:rsidRPr="002E127C" w:rsidRDefault="002E127C" w:rsidP="002E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показала - ЕНП позволяет гражданину сократить время на оформление платежных документов, уменьшает долю невыясненных поступлений, а также помогает своевременно исполнять налоговые обязательства.</w:t>
      </w:r>
    </w:p>
    <w:p w:rsidR="002E127C" w:rsidRPr="002E127C" w:rsidRDefault="002E127C" w:rsidP="002E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Перечислить ЕНП можно через </w:t>
      </w:r>
      <w:proofErr w:type="gramStart"/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Интернет-сервисы</w:t>
      </w:r>
      <w:proofErr w:type="gramEnd"/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ФНС России </w:t>
      </w:r>
      <w:hyperlink r:id="rId7" w:tgtFrame="_blank" w:history="1">
        <w:r w:rsidRPr="002E127C">
          <w:rPr>
            <w:rFonts w:ascii="Times New Roman" w:eastAsia="Times New Roman" w:hAnsi="Times New Roman" w:cs="Times New Roman"/>
            <w:color w:val="0066B3"/>
            <w:sz w:val="26"/>
            <w:szCs w:val="26"/>
            <w:lang w:eastAsia="ru-RU"/>
          </w:rPr>
          <w:t>«Личный кабинет налогоплательщика для физических лиц»</w:t>
        </w:r>
      </w:hyperlink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hyperlink r:id="rId8" w:tgtFrame="_blank" w:history="1">
        <w:r w:rsidRPr="002E127C">
          <w:rPr>
            <w:rFonts w:ascii="Times New Roman" w:eastAsia="Times New Roman" w:hAnsi="Times New Roman" w:cs="Times New Roman"/>
            <w:color w:val="0066B3"/>
            <w:sz w:val="26"/>
            <w:szCs w:val="26"/>
            <w:lang w:eastAsia="ru-RU"/>
          </w:rPr>
          <w:t>«Уплата налогов и пошлин»</w:t>
        </w:r>
      </w:hyperlink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127C" w:rsidRPr="002E127C" w:rsidRDefault="002E127C" w:rsidP="002E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ЕНП стал доступен налогоплательщикам с 2019 года.</w:t>
      </w:r>
    </w:p>
    <w:p w:rsidR="002E127C" w:rsidRPr="002E127C" w:rsidRDefault="002E127C" w:rsidP="002E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2020 перечень налогов, в счет уплаты которых может быть перечислен единый налоговый платеж, дополнен НДФЛ. Соответствующие изменения в </w:t>
      </w:r>
      <w:hyperlink r:id="rId9" w:tgtFrame="_blank" w:history="1">
        <w:r w:rsidRPr="002E127C">
          <w:rPr>
            <w:rFonts w:ascii="Times New Roman" w:eastAsia="Times New Roman" w:hAnsi="Times New Roman" w:cs="Times New Roman"/>
            <w:color w:val="0066B3"/>
            <w:sz w:val="26"/>
            <w:szCs w:val="26"/>
            <w:lang w:eastAsia="ru-RU"/>
          </w:rPr>
          <w:t>статью 45.1 части 1 Налогового кодекса РФ</w:t>
        </w:r>
      </w:hyperlink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> были внесены </w:t>
      </w:r>
      <w:hyperlink r:id="rId10" w:tgtFrame="_blank" w:history="1">
        <w:r w:rsidRPr="002E127C">
          <w:rPr>
            <w:rFonts w:ascii="Times New Roman" w:eastAsia="Times New Roman" w:hAnsi="Times New Roman" w:cs="Times New Roman"/>
            <w:color w:val="0066B3"/>
            <w:sz w:val="26"/>
            <w:szCs w:val="26"/>
            <w:lang w:eastAsia="ru-RU"/>
          </w:rPr>
          <w:t>Федеральным законом от 29.09.2019 № 325-ФЗ</w:t>
        </w:r>
      </w:hyperlink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127C" w:rsidRPr="002E127C" w:rsidRDefault="002E127C" w:rsidP="002E1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с нового года изменились сроки проведения зачета ЕНП в счет предстоящих платежей. Так, в случае отсутствия недоимки и задолженности зачет будет производиться в счет предстоящих платежей в течение 10 дней:</w:t>
      </w:r>
    </w:p>
    <w:p w:rsidR="002E127C" w:rsidRPr="002E127C" w:rsidRDefault="002E127C" w:rsidP="002E12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направления налогоплательщику налогового уведомления, если ЕНП был внесен ранее;</w:t>
      </w:r>
    </w:p>
    <w:p w:rsidR="002E127C" w:rsidRPr="002E127C" w:rsidRDefault="002E127C" w:rsidP="002E12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2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поступления ЕНП в бюджетную систему РФ, если уплата соответствующего платежа была осуществлена после направления налогового уведомления.</w:t>
      </w:r>
    </w:p>
    <w:p w:rsidR="002E127C" w:rsidRDefault="002E127C" w:rsidP="002E127C">
      <w:pPr>
        <w:jc w:val="both"/>
        <w:rPr>
          <w:sz w:val="26"/>
          <w:szCs w:val="26"/>
        </w:rPr>
      </w:pPr>
    </w:p>
    <w:p w:rsidR="002E127C" w:rsidRPr="002E127C" w:rsidRDefault="002E127C" w:rsidP="002E127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E127C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2E127C">
        <w:rPr>
          <w:rFonts w:ascii="Times New Roman" w:hAnsi="Times New Roman" w:cs="Times New Roman"/>
          <w:sz w:val="26"/>
          <w:szCs w:val="26"/>
        </w:rPr>
        <w:t xml:space="preserve"> ИФНС России № 1 по Мурманской области</w:t>
      </w:r>
    </w:p>
    <w:sectPr w:rsidR="002E127C" w:rsidRPr="002E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333"/>
    <w:multiLevelType w:val="multilevel"/>
    <w:tmpl w:val="8DC8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7C"/>
    <w:rsid w:val="002E127C"/>
    <w:rsid w:val="004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58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3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0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408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1909290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db536a8ce54f974684f893dcafb000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2020-09-28T10:40:00Z</dcterms:created>
  <dcterms:modified xsi:type="dcterms:W3CDTF">2020-09-28T10:40:00Z</dcterms:modified>
</cp:coreProperties>
</file>