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6"/>
      </w:tblGrid>
      <w:tr w:rsidR="007C1614" w:rsidTr="007C1614">
        <w:trPr>
          <w:trHeight w:val="12760"/>
        </w:trPr>
        <w:tc>
          <w:tcPr>
            <w:tcW w:w="135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14" w:rsidRDefault="007C1614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232416F" wp14:editId="4D050096">
                  <wp:extent cx="8464550" cy="2978150"/>
                  <wp:effectExtent l="0" t="0" r="0" b="0"/>
                  <wp:docPr id="2" name="Рисунок 2" descr="cid:image003.jpg@01D870CA.FB664D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id:image003.jpg@01D870CA.FB664D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0" cy="297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614" w:rsidRDefault="007C1614">
            <w:r>
              <w:rPr>
                <w:rFonts w:ascii="Tahoma" w:hAnsi="Tahoma" w:cs="Tahoma"/>
                <w:color w:val="1F497D"/>
              </w:rPr>
              <w:t> </w:t>
            </w:r>
          </w:p>
          <w:p w:rsidR="007C1614" w:rsidRDefault="007C1614">
            <w:pPr>
              <w:jc w:val="center"/>
            </w:pPr>
            <w:r>
              <w:rPr>
                <w:rFonts w:ascii="Tahoma" w:hAnsi="Tahoma" w:cs="Tahoma"/>
                <w:color w:val="0070C0"/>
                <w:sz w:val="28"/>
                <w:szCs w:val="28"/>
              </w:rPr>
              <w:t xml:space="preserve">Нацпроект «Демография»: доступны новые актуальные </w:t>
            </w:r>
            <w:r>
              <w:rPr>
                <w:rFonts w:ascii="Tahoma" w:hAnsi="Tahoma" w:cs="Tahoma"/>
                <w:color w:val="0070C0"/>
                <w:sz w:val="28"/>
                <w:szCs w:val="28"/>
              </w:rPr>
              <w:br/>
              <w:t>бесплатные</w:t>
            </w:r>
            <w:r>
              <w:rPr>
                <w:rFonts w:ascii="Tahoma" w:hAnsi="Tahoma" w:cs="Tahoma"/>
                <w:color w:val="1F497D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color w:val="0070C0"/>
                <w:sz w:val="28"/>
                <w:szCs w:val="28"/>
              </w:rPr>
              <w:t>программы обучения</w:t>
            </w:r>
          </w:p>
          <w:p w:rsidR="007C1614" w:rsidRDefault="007C1614">
            <w:pPr>
              <w:jc w:val="center"/>
            </w:pPr>
            <w:r>
              <w:rPr>
                <w:rFonts w:ascii="Tahoma" w:hAnsi="Tahoma" w:cs="Tahoma"/>
                <w:color w:val="3B3838"/>
              </w:rPr>
              <w:t> </w:t>
            </w:r>
          </w:p>
          <w:p w:rsidR="007C1614" w:rsidRPr="007C1614" w:rsidRDefault="007C1614" w:rsidP="007C1614">
            <w:pPr>
              <w:rPr>
                <w:rFonts w:asciiTheme="minorHAnsi" w:hAnsiTheme="minorHAnsi"/>
                <w:sz w:val="28"/>
                <w:szCs w:val="28"/>
              </w:rPr>
            </w:pPr>
            <w:r w:rsidRPr="007C1614">
              <w:rPr>
                <w:rFonts w:asciiTheme="minorHAnsi" w:hAnsiTheme="minorHAnsi"/>
                <w:color w:val="595959"/>
                <w:sz w:val="28"/>
                <w:szCs w:val="28"/>
              </w:rPr>
              <w:t>Уважаемые руководители!</w:t>
            </w:r>
          </w:p>
          <w:p w:rsidR="007C1614" w:rsidRPr="007C1614" w:rsidRDefault="007C1614" w:rsidP="007C1614">
            <w:pPr>
              <w:rPr>
                <w:rFonts w:asciiTheme="minorHAnsi" w:hAnsiTheme="minorHAnsi"/>
                <w:sz w:val="28"/>
                <w:szCs w:val="28"/>
              </w:rPr>
            </w:pPr>
            <w:r w:rsidRPr="007C1614">
              <w:rPr>
                <w:rFonts w:asciiTheme="minorHAnsi" w:hAnsiTheme="minorHAnsi"/>
                <w:color w:val="595959"/>
                <w:sz w:val="28"/>
                <w:szCs w:val="28"/>
              </w:rPr>
              <w:t>Всероссийская академия внешней торговли приглашает пройти дополнительные бесплатные образовательные программы в рамках проекта «Демография».</w:t>
            </w:r>
            <w:r w:rsidRPr="007C1614">
              <w:rPr>
                <w:rFonts w:asciiTheme="minorHAnsi" w:hAnsiTheme="minorHAnsi"/>
                <w:color w:val="595959"/>
                <w:sz w:val="28"/>
                <w:szCs w:val="28"/>
                <w:lang w:val="en-US"/>
              </w:rPr>
              <w:t> </w:t>
            </w:r>
          </w:p>
          <w:p w:rsidR="007C1614" w:rsidRPr="007C1614" w:rsidRDefault="007C1614" w:rsidP="007C1614">
            <w:pPr>
              <w:rPr>
                <w:rFonts w:asciiTheme="minorHAnsi" w:hAnsiTheme="minorHAnsi"/>
                <w:sz w:val="28"/>
                <w:szCs w:val="28"/>
              </w:rPr>
            </w:pPr>
            <w:r w:rsidRPr="007C1614">
              <w:rPr>
                <w:rFonts w:asciiTheme="minorHAnsi" w:hAnsiTheme="minorHAnsi"/>
                <w:sz w:val="28"/>
                <w:szCs w:val="28"/>
              </w:rPr>
              <w:t> </w:t>
            </w:r>
          </w:p>
          <w:p w:rsidR="007C1614" w:rsidRPr="007C1614" w:rsidRDefault="007C1614" w:rsidP="007C1614">
            <w:pPr>
              <w:rPr>
                <w:rFonts w:asciiTheme="minorHAnsi" w:hAnsiTheme="minorHAnsi"/>
                <w:sz w:val="28"/>
                <w:szCs w:val="28"/>
              </w:rPr>
            </w:pPr>
            <w:r w:rsidRPr="007C1614">
              <w:rPr>
                <w:rFonts w:asciiTheme="minorHAnsi" w:hAnsiTheme="minorHAnsi"/>
                <w:color w:val="595959"/>
                <w:sz w:val="28"/>
                <w:szCs w:val="28"/>
              </w:rPr>
              <w:t>Воспользуйтесь возможностями:</w:t>
            </w:r>
          </w:p>
          <w:p w:rsidR="007C1614" w:rsidRPr="007C1614" w:rsidRDefault="007C1614" w:rsidP="007C1614">
            <w:pPr>
              <w:pStyle w:val="a4"/>
              <w:ind w:hanging="360"/>
              <w:rPr>
                <w:rFonts w:asciiTheme="minorHAnsi" w:hAnsiTheme="minorHAnsi"/>
                <w:sz w:val="28"/>
                <w:szCs w:val="28"/>
              </w:rPr>
            </w:pPr>
            <w:r w:rsidRPr="007C1614">
              <w:rPr>
                <w:rFonts w:asciiTheme="minorHAnsi" w:hAnsiTheme="minorHAnsi"/>
                <w:sz w:val="28"/>
                <w:szCs w:val="28"/>
              </w:rPr>
              <w:t xml:space="preserve">·         </w:t>
            </w:r>
            <w:r w:rsidRPr="007C1614">
              <w:rPr>
                <w:rFonts w:asciiTheme="minorHAnsi" w:hAnsiTheme="minorHAnsi"/>
                <w:b/>
                <w:bCs/>
                <w:color w:val="595959"/>
                <w:sz w:val="28"/>
                <w:szCs w:val="28"/>
              </w:rPr>
              <w:t>бесплатно</w:t>
            </w:r>
            <w:r w:rsidRPr="007C1614">
              <w:rPr>
                <w:rFonts w:asciiTheme="minorHAnsi" w:hAnsiTheme="minorHAnsi"/>
                <w:color w:val="595959"/>
                <w:sz w:val="28"/>
                <w:szCs w:val="28"/>
              </w:rPr>
              <w:t xml:space="preserve"> переобучить и повысить компетенции действующих сотрудников в возрасте 50+, а также женщин, находящих в отпуске по уходу за ребенком перед плановым выходом на работу; </w:t>
            </w:r>
          </w:p>
          <w:p w:rsidR="007C1614" w:rsidRPr="007C1614" w:rsidRDefault="007C1614" w:rsidP="007C1614">
            <w:pPr>
              <w:pStyle w:val="a4"/>
              <w:ind w:hanging="360"/>
              <w:rPr>
                <w:rFonts w:asciiTheme="minorHAnsi" w:hAnsiTheme="minorHAnsi"/>
                <w:sz w:val="28"/>
                <w:szCs w:val="28"/>
              </w:rPr>
            </w:pPr>
            <w:r w:rsidRPr="007C1614">
              <w:rPr>
                <w:rFonts w:asciiTheme="minorHAnsi" w:hAnsiTheme="minorHAnsi"/>
                <w:sz w:val="28"/>
                <w:szCs w:val="28"/>
              </w:rPr>
              <w:t xml:space="preserve">·         </w:t>
            </w:r>
            <w:r w:rsidRPr="007C1614">
              <w:rPr>
                <w:rFonts w:asciiTheme="minorHAnsi" w:hAnsiTheme="minorHAnsi"/>
                <w:color w:val="595959"/>
                <w:sz w:val="28"/>
                <w:szCs w:val="28"/>
              </w:rPr>
              <w:t>использовать готовые краткосрочные программы обучения в индивидуальных планах развития сотрудников 50+ и предпенсионного возраста;</w:t>
            </w:r>
          </w:p>
          <w:p w:rsidR="007C1614" w:rsidRPr="007C1614" w:rsidRDefault="007C1614" w:rsidP="007C1614">
            <w:pPr>
              <w:pStyle w:val="a4"/>
              <w:ind w:hanging="360"/>
              <w:rPr>
                <w:rFonts w:asciiTheme="minorHAnsi" w:hAnsiTheme="minorHAnsi"/>
                <w:sz w:val="28"/>
                <w:szCs w:val="28"/>
              </w:rPr>
            </w:pPr>
            <w:r w:rsidRPr="007C1614">
              <w:rPr>
                <w:rFonts w:asciiTheme="minorHAnsi" w:hAnsiTheme="minorHAnsi"/>
                <w:sz w:val="28"/>
                <w:szCs w:val="28"/>
              </w:rPr>
              <w:t xml:space="preserve">·         </w:t>
            </w:r>
            <w:r w:rsidRPr="007C1614">
              <w:rPr>
                <w:rFonts w:asciiTheme="minorHAnsi" w:hAnsiTheme="minorHAnsi"/>
                <w:color w:val="595959"/>
                <w:sz w:val="28"/>
                <w:szCs w:val="28"/>
              </w:rPr>
              <w:t xml:space="preserve">использовать дистанционный формат обучения, позволяющий совмещать обучение и работу, а также гибко планировать учебную нагрузку без отрыва от производства </w:t>
            </w:r>
          </w:p>
          <w:p w:rsidR="007C1614" w:rsidRPr="007C1614" w:rsidRDefault="007C1614" w:rsidP="007C1614">
            <w:pPr>
              <w:pStyle w:val="a4"/>
              <w:ind w:hanging="360"/>
              <w:rPr>
                <w:rFonts w:asciiTheme="minorHAnsi" w:hAnsiTheme="minorHAnsi"/>
                <w:sz w:val="28"/>
                <w:szCs w:val="28"/>
              </w:rPr>
            </w:pPr>
            <w:r w:rsidRPr="007C1614">
              <w:rPr>
                <w:rFonts w:asciiTheme="minorHAnsi" w:hAnsiTheme="minorHAnsi"/>
                <w:sz w:val="28"/>
                <w:szCs w:val="28"/>
              </w:rPr>
              <w:t xml:space="preserve">·         </w:t>
            </w:r>
            <w:r w:rsidRPr="007C1614">
              <w:rPr>
                <w:rFonts w:asciiTheme="minorHAnsi" w:hAnsiTheme="minorHAnsi"/>
                <w:color w:val="595959"/>
                <w:sz w:val="28"/>
                <w:szCs w:val="28"/>
              </w:rPr>
              <w:t xml:space="preserve">выбрать актуальные для своего предприятия тематики по ключевым функциональным направлениям: закупки, экономика и финансы, юриспруденция, управление персоналом, </w:t>
            </w:r>
            <w:proofErr w:type="spellStart"/>
            <w:r w:rsidRPr="007C1614">
              <w:rPr>
                <w:rFonts w:asciiTheme="minorHAnsi" w:hAnsiTheme="minorHAnsi"/>
                <w:color w:val="595959"/>
                <w:sz w:val="28"/>
                <w:szCs w:val="28"/>
              </w:rPr>
              <w:t>цифровизация</w:t>
            </w:r>
            <w:proofErr w:type="spellEnd"/>
            <w:r w:rsidRPr="007C1614">
              <w:rPr>
                <w:rFonts w:asciiTheme="minorHAnsi" w:hAnsiTheme="minorHAnsi"/>
                <w:color w:val="595959"/>
                <w:sz w:val="28"/>
                <w:szCs w:val="28"/>
              </w:rPr>
              <w:t xml:space="preserve">, проведение </w:t>
            </w:r>
            <w:r w:rsidRPr="007C1614">
              <w:rPr>
                <w:rFonts w:asciiTheme="minorHAnsi" w:hAnsiTheme="minorHAnsi"/>
                <w:color w:val="595959"/>
                <w:sz w:val="28"/>
                <w:szCs w:val="28"/>
              </w:rPr>
              <w:lastRenderedPageBreak/>
              <w:t>переговоров, современные навыки руководителя, иностранные языки.</w:t>
            </w:r>
          </w:p>
          <w:p w:rsidR="007C1614" w:rsidRPr="007C1614" w:rsidRDefault="007C1614" w:rsidP="007C1614">
            <w:pPr>
              <w:pStyle w:val="a4"/>
              <w:rPr>
                <w:rFonts w:asciiTheme="minorHAnsi" w:hAnsiTheme="minorHAnsi"/>
                <w:sz w:val="28"/>
                <w:szCs w:val="28"/>
              </w:rPr>
            </w:pPr>
            <w:r w:rsidRPr="007C1614">
              <w:rPr>
                <w:rFonts w:asciiTheme="minorHAnsi" w:hAnsiTheme="minorHAnsi"/>
                <w:color w:val="595959"/>
                <w:sz w:val="28"/>
                <w:szCs w:val="28"/>
              </w:rPr>
              <w:t> </w:t>
            </w:r>
          </w:p>
          <w:p w:rsidR="007C1614" w:rsidRPr="007C1614" w:rsidRDefault="007C1614" w:rsidP="007C1614">
            <w:pPr>
              <w:rPr>
                <w:rFonts w:asciiTheme="minorHAnsi" w:hAnsiTheme="minorHAnsi"/>
                <w:sz w:val="28"/>
                <w:szCs w:val="28"/>
              </w:rPr>
            </w:pPr>
            <w:r w:rsidRPr="007C1614">
              <w:rPr>
                <w:rFonts w:asciiTheme="minorHAnsi" w:hAnsiTheme="minorHAnsi"/>
                <w:color w:val="595959"/>
                <w:sz w:val="28"/>
                <w:szCs w:val="28"/>
              </w:rPr>
              <w:t>Всего в 2022 году будет доступн</w:t>
            </w:r>
            <w:r w:rsidRPr="007C1614">
              <w:rPr>
                <w:rFonts w:asciiTheme="minorHAnsi" w:hAnsiTheme="minorHAnsi"/>
                <w:color w:val="1F497D"/>
                <w:sz w:val="28"/>
                <w:szCs w:val="28"/>
              </w:rPr>
              <w:t>а</w:t>
            </w:r>
            <w:r w:rsidRPr="007C1614">
              <w:rPr>
                <w:rFonts w:asciiTheme="minorHAnsi" w:hAnsiTheme="minorHAnsi"/>
                <w:color w:val="595959"/>
                <w:sz w:val="28"/>
                <w:szCs w:val="28"/>
              </w:rPr>
              <w:t xml:space="preserve"> 61 программа – ознакомиться с ними можно на сайте </w:t>
            </w:r>
            <w:hyperlink r:id="rId7" w:history="1">
              <w:r w:rsidRPr="007C1614">
                <w:rPr>
                  <w:rStyle w:val="a3"/>
                  <w:rFonts w:asciiTheme="minorHAnsi" w:hAnsiTheme="minorHAnsi"/>
                  <w:color w:val="399AFA"/>
                  <w:sz w:val="28"/>
                  <w:szCs w:val="28"/>
                </w:rPr>
                <w:t>http://dpo-vavt.ru/</w:t>
              </w:r>
            </w:hyperlink>
            <w:r w:rsidRPr="007C1614">
              <w:rPr>
                <w:rFonts w:asciiTheme="minorHAnsi" w:hAnsiTheme="minorHAnsi"/>
                <w:color w:val="595959"/>
                <w:sz w:val="28"/>
                <w:szCs w:val="28"/>
              </w:rPr>
              <w:t>.</w:t>
            </w:r>
          </w:p>
          <w:p w:rsidR="007C1614" w:rsidRPr="007C1614" w:rsidRDefault="007C1614" w:rsidP="007C1614">
            <w:pPr>
              <w:rPr>
                <w:rFonts w:asciiTheme="minorHAnsi" w:hAnsiTheme="minorHAnsi"/>
                <w:sz w:val="28"/>
                <w:szCs w:val="28"/>
              </w:rPr>
            </w:pPr>
            <w:r w:rsidRPr="007C1614">
              <w:rPr>
                <w:rFonts w:asciiTheme="minorHAnsi" w:hAnsiTheme="minorHAnsi"/>
                <w:color w:val="595959"/>
                <w:sz w:val="28"/>
                <w:szCs w:val="28"/>
              </w:rPr>
              <w:t> </w:t>
            </w:r>
          </w:p>
          <w:p w:rsidR="007C1614" w:rsidRDefault="007C1614" w:rsidP="007C1614">
            <w:pPr>
              <w:jc w:val="both"/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</w:rPr>
            </w:pPr>
            <w:r w:rsidRPr="007C1614"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</w:rPr>
              <w:t>ПОДКЛЮЧАЙТЕСЬ К ВЕБИНАРУ</w:t>
            </w:r>
          </w:p>
          <w:p w:rsidR="007C1614" w:rsidRPr="007C1614" w:rsidRDefault="007C1614" w:rsidP="007C161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C1614">
              <w:rPr>
                <w:rFonts w:asciiTheme="minorHAnsi" w:hAnsiTheme="minorHAnsi"/>
                <w:b/>
                <w:bCs/>
                <w:color w:val="595959"/>
                <w:sz w:val="28"/>
                <w:szCs w:val="28"/>
              </w:rPr>
              <w:br/>
              <w:t xml:space="preserve">31 мая в 11.00 </w:t>
            </w:r>
            <w:proofErr w:type="spellStart"/>
            <w:proofErr w:type="gramStart"/>
            <w:r w:rsidRPr="007C1614">
              <w:rPr>
                <w:rFonts w:asciiTheme="minorHAnsi" w:hAnsiTheme="minorHAnsi"/>
                <w:b/>
                <w:bCs/>
                <w:color w:val="595959"/>
                <w:sz w:val="28"/>
                <w:szCs w:val="28"/>
              </w:rPr>
              <w:t>мск</w:t>
            </w:r>
            <w:proofErr w:type="spellEnd"/>
            <w:proofErr w:type="gramEnd"/>
            <w:r w:rsidRPr="007C1614">
              <w:rPr>
                <w:rFonts w:asciiTheme="minorHAnsi" w:hAnsiTheme="minorHAnsi"/>
                <w:b/>
                <w:bCs/>
                <w:color w:val="595959"/>
                <w:sz w:val="28"/>
                <w:szCs w:val="28"/>
              </w:rPr>
              <w:t xml:space="preserve"> </w:t>
            </w:r>
            <w:r w:rsidRPr="007C1614">
              <w:rPr>
                <w:rFonts w:asciiTheme="minorHAnsi" w:hAnsiTheme="minorHAnsi"/>
                <w:color w:val="595959"/>
                <w:sz w:val="28"/>
                <w:szCs w:val="28"/>
              </w:rPr>
              <w:t xml:space="preserve">на </w:t>
            </w:r>
            <w:proofErr w:type="spellStart"/>
            <w:r w:rsidRPr="007C1614">
              <w:rPr>
                <w:rFonts w:asciiTheme="minorHAnsi" w:hAnsiTheme="minorHAnsi"/>
                <w:color w:val="595959"/>
                <w:sz w:val="28"/>
                <w:szCs w:val="28"/>
              </w:rPr>
              <w:t>вебинаре</w:t>
            </w:r>
            <w:proofErr w:type="spellEnd"/>
            <w:r w:rsidRPr="007C1614">
              <w:rPr>
                <w:rFonts w:asciiTheme="minorHAnsi" w:hAnsiTheme="minorHAnsi"/>
                <w:b/>
                <w:bCs/>
                <w:color w:val="595959"/>
                <w:sz w:val="28"/>
                <w:szCs w:val="28"/>
              </w:rPr>
              <w:t xml:space="preserve"> </w:t>
            </w:r>
            <w:r w:rsidRPr="007C1614">
              <w:rPr>
                <w:rFonts w:asciiTheme="minorHAnsi" w:hAnsiTheme="minorHAnsi"/>
                <w:color w:val="595959"/>
                <w:sz w:val="28"/>
                <w:szCs w:val="28"/>
              </w:rPr>
              <w:t xml:space="preserve">подробно расскажем про программы обучения, условия прохождения и ответим на вопросы. </w:t>
            </w:r>
          </w:p>
          <w:p w:rsidR="007C1614" w:rsidRPr="007C1614" w:rsidRDefault="007C1614" w:rsidP="007C161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C1614">
              <w:rPr>
                <w:rFonts w:asciiTheme="minorHAnsi" w:hAnsiTheme="minorHAnsi"/>
                <w:color w:val="595959"/>
                <w:sz w:val="28"/>
                <w:szCs w:val="28"/>
              </w:rPr>
              <w:t xml:space="preserve">Регистрируйтесь по ссылке: </w:t>
            </w:r>
            <w:hyperlink r:id="rId8" w:history="1">
              <w:r w:rsidRPr="007C1614">
                <w:rPr>
                  <w:rStyle w:val="a3"/>
                  <w:rFonts w:asciiTheme="minorHAnsi" w:hAnsiTheme="minorHAnsi"/>
                  <w:sz w:val="28"/>
                  <w:szCs w:val="28"/>
                </w:rPr>
                <w:t>https://forms.gle/fH3uEajxNs6KUj3w9</w:t>
              </w:r>
            </w:hyperlink>
          </w:p>
          <w:p w:rsidR="007C1614" w:rsidRPr="007C1614" w:rsidRDefault="007C1614" w:rsidP="007C161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C1614">
              <w:rPr>
                <w:rFonts w:asciiTheme="minorHAnsi" w:hAnsiTheme="minorHAnsi"/>
                <w:color w:val="595959"/>
                <w:sz w:val="28"/>
                <w:szCs w:val="28"/>
              </w:rPr>
              <w:t>Накануне 30 мая всем зарегистрировавшимся мы направим ссылку на подключение.</w:t>
            </w:r>
          </w:p>
          <w:p w:rsidR="007C1614" w:rsidRPr="007C1614" w:rsidRDefault="007C1614" w:rsidP="007C1614">
            <w:pPr>
              <w:rPr>
                <w:rFonts w:asciiTheme="minorHAnsi" w:hAnsiTheme="minorHAnsi"/>
                <w:sz w:val="28"/>
                <w:szCs w:val="28"/>
              </w:rPr>
            </w:pPr>
            <w:r w:rsidRPr="007C1614">
              <w:rPr>
                <w:rFonts w:asciiTheme="minorHAnsi" w:hAnsiTheme="minorHAnsi"/>
                <w:color w:val="3B3838"/>
                <w:sz w:val="28"/>
                <w:szCs w:val="28"/>
              </w:rPr>
              <w:t> </w:t>
            </w:r>
          </w:p>
          <w:p w:rsidR="007C1614" w:rsidRPr="007C1614" w:rsidRDefault="007C1614" w:rsidP="007C1614">
            <w:pPr>
              <w:rPr>
                <w:rFonts w:asciiTheme="minorHAnsi" w:hAnsiTheme="minorHAnsi"/>
                <w:sz w:val="28"/>
                <w:szCs w:val="28"/>
              </w:rPr>
            </w:pPr>
            <w:r w:rsidRPr="007C1614"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</w:rPr>
              <w:t>ОБУЧЕНИЕ БЕСПЛАТНО ДЛЯ ОТДЕЛЬНЫХ КАТЕГОРИЙ ГРАЖДАН</w:t>
            </w:r>
          </w:p>
          <w:p w:rsidR="007C1614" w:rsidRPr="007C1614" w:rsidRDefault="007C1614" w:rsidP="007C1614">
            <w:pPr>
              <w:rPr>
                <w:rFonts w:asciiTheme="minorHAnsi" w:hAnsiTheme="minorHAnsi"/>
                <w:sz w:val="28"/>
                <w:szCs w:val="28"/>
              </w:rPr>
            </w:pPr>
            <w:r w:rsidRPr="007C1614">
              <w:rPr>
                <w:rFonts w:asciiTheme="minorHAnsi" w:hAnsiTheme="minorHAnsi"/>
                <w:color w:val="595959"/>
                <w:sz w:val="28"/>
                <w:szCs w:val="28"/>
              </w:rPr>
              <w:t>Бесплатное обучение в рамках проекта «Демография» предусмотрено для поддержки отдельных категорий граждан как уникальная возможность получить новые востребованные компетенции и сертификат о повышении квалификации ведущего ВУЗа страны.</w:t>
            </w:r>
          </w:p>
          <w:p w:rsidR="007C1614" w:rsidRPr="007C1614" w:rsidRDefault="007C1614" w:rsidP="007C1614">
            <w:pPr>
              <w:rPr>
                <w:rFonts w:asciiTheme="minorHAnsi" w:hAnsiTheme="minorHAnsi"/>
                <w:sz w:val="28"/>
                <w:szCs w:val="28"/>
              </w:rPr>
            </w:pPr>
            <w:r w:rsidRPr="007C1614"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</w:rPr>
              <w:t>ПОДЕЛИТЕСЬ ИНФОРМАЦИЕЙ</w:t>
            </w:r>
            <w:proofErr w:type="gramStart"/>
            <w:r w:rsidRPr="007C1614">
              <w:rPr>
                <w:rFonts w:asciiTheme="minorHAnsi" w:hAnsiTheme="minorHAnsi"/>
                <w:color w:val="1F497D"/>
                <w:sz w:val="28"/>
                <w:szCs w:val="28"/>
              </w:rPr>
              <w:br/>
            </w:r>
            <w:r w:rsidRPr="007C1614">
              <w:rPr>
                <w:rFonts w:asciiTheme="minorHAnsi" w:hAnsiTheme="minorHAnsi"/>
                <w:color w:val="595959"/>
                <w:sz w:val="28"/>
                <w:szCs w:val="28"/>
              </w:rPr>
              <w:t>Е</w:t>
            </w:r>
            <w:proofErr w:type="gramEnd"/>
            <w:r w:rsidRPr="007C1614">
              <w:rPr>
                <w:rFonts w:asciiTheme="minorHAnsi" w:hAnsiTheme="minorHAnsi"/>
                <w:color w:val="595959"/>
                <w:sz w:val="28"/>
                <w:szCs w:val="28"/>
              </w:rPr>
              <w:t xml:space="preserve">сли среди вашего окружения есть те, кому эта информация может быть полезной – коллеги на предприятии, близкие и знакомые, – расскажите им об этой возможности усилить свои компетенции, чтобы оставаться востребованными специалистами. Пригласите их на </w:t>
            </w:r>
            <w:proofErr w:type="spellStart"/>
            <w:r w:rsidRPr="007C1614">
              <w:rPr>
                <w:rFonts w:asciiTheme="minorHAnsi" w:hAnsiTheme="minorHAnsi"/>
                <w:color w:val="595959"/>
                <w:sz w:val="28"/>
                <w:szCs w:val="28"/>
              </w:rPr>
              <w:t>вебинар</w:t>
            </w:r>
            <w:proofErr w:type="spellEnd"/>
            <w:r w:rsidRPr="007C1614">
              <w:rPr>
                <w:rFonts w:asciiTheme="minorHAnsi" w:hAnsiTheme="minorHAnsi"/>
                <w:color w:val="595959"/>
                <w:sz w:val="28"/>
                <w:szCs w:val="28"/>
              </w:rPr>
              <w:t xml:space="preserve"> 31 мая, где мы расскажем подробности и ответим на вопросы.</w:t>
            </w:r>
          </w:p>
          <w:p w:rsidR="007C1614" w:rsidRPr="007C1614" w:rsidRDefault="007C1614" w:rsidP="007C1614">
            <w:pPr>
              <w:rPr>
                <w:rFonts w:asciiTheme="minorHAnsi" w:hAnsiTheme="minorHAnsi"/>
                <w:sz w:val="28"/>
                <w:szCs w:val="28"/>
              </w:rPr>
            </w:pPr>
            <w:r w:rsidRPr="007C1614">
              <w:rPr>
                <w:rFonts w:asciiTheme="minorHAnsi" w:hAnsiTheme="minorHAnsi"/>
                <w:sz w:val="28"/>
                <w:szCs w:val="28"/>
              </w:rPr>
              <w:t> </w:t>
            </w:r>
          </w:p>
          <w:p w:rsidR="007C1614" w:rsidRPr="007C1614" w:rsidRDefault="007C1614" w:rsidP="007C1614">
            <w:pPr>
              <w:ind w:right="565"/>
              <w:rPr>
                <w:rFonts w:asciiTheme="minorHAnsi" w:hAnsiTheme="minorHAnsi"/>
                <w:sz w:val="28"/>
                <w:szCs w:val="28"/>
              </w:rPr>
            </w:pPr>
            <w:r w:rsidRPr="007C1614">
              <w:rPr>
                <w:rFonts w:asciiTheme="minorHAnsi" w:hAnsiTheme="minorHAnsi"/>
                <w:color w:val="595959"/>
                <w:sz w:val="28"/>
                <w:szCs w:val="28"/>
              </w:rPr>
              <w:t xml:space="preserve">С уважением, </w:t>
            </w:r>
          </w:p>
          <w:p w:rsidR="007C1614" w:rsidRPr="007C1614" w:rsidRDefault="007C1614" w:rsidP="007C1614">
            <w:pPr>
              <w:ind w:right="565"/>
              <w:rPr>
                <w:rFonts w:asciiTheme="minorHAnsi" w:hAnsiTheme="minorHAnsi"/>
                <w:sz w:val="28"/>
                <w:szCs w:val="28"/>
              </w:rPr>
            </w:pPr>
            <w:r w:rsidRPr="007C1614">
              <w:rPr>
                <w:rFonts w:asciiTheme="minorHAnsi" w:hAnsiTheme="minorHAnsi"/>
                <w:color w:val="595959"/>
                <w:sz w:val="28"/>
                <w:szCs w:val="28"/>
              </w:rPr>
              <w:t>команда «Лидеры производительности»</w:t>
            </w:r>
            <w:r w:rsidRPr="007C1614">
              <w:rPr>
                <w:rFonts w:asciiTheme="minorHAnsi" w:hAnsiTheme="minorHAnsi"/>
                <w:color w:val="595959"/>
                <w:sz w:val="28"/>
                <w:szCs w:val="28"/>
              </w:rPr>
              <w:br/>
              <w:t>8-800-550-43-11</w:t>
            </w:r>
          </w:p>
          <w:p w:rsidR="007C1614" w:rsidRPr="007C1614" w:rsidRDefault="007C1614" w:rsidP="007C1614">
            <w:pPr>
              <w:rPr>
                <w:rFonts w:asciiTheme="minorHAnsi" w:hAnsiTheme="minorHAnsi"/>
                <w:sz w:val="28"/>
                <w:szCs w:val="28"/>
              </w:rPr>
            </w:pPr>
            <w:hyperlink r:id="rId9" w:history="1">
              <w:r w:rsidRPr="007C1614">
                <w:rPr>
                  <w:rStyle w:val="a3"/>
                  <w:rFonts w:asciiTheme="minorHAnsi" w:hAnsiTheme="minorHAnsi"/>
                  <w:sz w:val="28"/>
                  <w:szCs w:val="28"/>
                  <w:lang w:val="en-US"/>
                </w:rPr>
                <w:t>https</w:t>
              </w:r>
              <w:r w:rsidRPr="007C1614">
                <w:rPr>
                  <w:rStyle w:val="a3"/>
                  <w:rFonts w:asciiTheme="minorHAnsi" w:hAnsiTheme="minorHAnsi"/>
                  <w:sz w:val="28"/>
                  <w:szCs w:val="28"/>
                </w:rPr>
                <w:t>://</w:t>
              </w:r>
              <w:proofErr w:type="spellStart"/>
              <w:r w:rsidRPr="007C1614">
                <w:rPr>
                  <w:rStyle w:val="a3"/>
                  <w:rFonts w:asciiTheme="minorHAnsi" w:hAnsiTheme="minorHAnsi"/>
                  <w:sz w:val="28"/>
                  <w:szCs w:val="28"/>
                  <w:lang w:val="en-US"/>
                </w:rPr>
                <w:t>liderypro</w:t>
              </w:r>
              <w:proofErr w:type="spellEnd"/>
              <w:r w:rsidRPr="007C1614">
                <w:rPr>
                  <w:rStyle w:val="a3"/>
                  <w:rFonts w:asciiTheme="minorHAnsi" w:hAnsiTheme="minorHAnsi"/>
                  <w:sz w:val="28"/>
                  <w:szCs w:val="28"/>
                </w:rPr>
                <w:t>.</w:t>
              </w:r>
              <w:r w:rsidRPr="007C1614">
                <w:rPr>
                  <w:rStyle w:val="a3"/>
                  <w:rFonts w:asciiTheme="minorHAnsi" w:hAnsiTheme="minorHAnsi"/>
                  <w:sz w:val="28"/>
                  <w:szCs w:val="28"/>
                  <w:lang w:val="en-US"/>
                </w:rPr>
                <w:t>ru</w:t>
              </w:r>
              <w:r w:rsidRPr="007C1614">
                <w:rPr>
                  <w:rStyle w:val="a3"/>
                  <w:rFonts w:asciiTheme="minorHAnsi" w:hAnsiTheme="minorHAnsi"/>
                  <w:sz w:val="28"/>
                  <w:szCs w:val="28"/>
                </w:rPr>
                <w:t>/</w:t>
              </w:r>
            </w:hyperlink>
          </w:p>
          <w:p w:rsidR="007C1614" w:rsidRDefault="007C1614" w:rsidP="007C1614">
            <w:r w:rsidRPr="007C1614">
              <w:rPr>
                <w:rFonts w:asciiTheme="minorHAnsi" w:hAnsiTheme="minorHAnsi"/>
                <w:noProof/>
                <w:color w:val="1F497D"/>
                <w:sz w:val="28"/>
                <w:szCs w:val="28"/>
              </w:rPr>
              <w:drawing>
                <wp:inline distT="0" distB="0" distL="0" distR="0" wp14:anchorId="6BC5CFB3" wp14:editId="1EBDE603">
                  <wp:extent cx="1476375" cy="339725"/>
                  <wp:effectExtent l="0" t="0" r="9525" b="3175"/>
                  <wp:docPr id="1" name="Рисунок 1" descr="Lidery-proizvoditelnosti_logo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idery-proizvoditelnosti_logo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251A" w:rsidRDefault="0066251A" w:rsidP="007C1614"/>
    <w:sectPr w:rsidR="0066251A" w:rsidSect="007C161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78"/>
    <w:rsid w:val="004C4939"/>
    <w:rsid w:val="0066251A"/>
    <w:rsid w:val="007C1614"/>
    <w:rsid w:val="00A7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14"/>
    <w:pPr>
      <w:ind w:firstLin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61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C1614"/>
    <w:pPr>
      <w:ind w:left="720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16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61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14"/>
    <w:pPr>
      <w:ind w:firstLin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61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C1614"/>
    <w:pPr>
      <w:ind w:left="720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16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61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H3uEajxNs6KUj3w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po-vav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D870CA.FB664D40" TargetMode="External"/><Relationship Id="rId11" Type="http://schemas.openxmlformats.org/officeDocument/2006/relationships/image" Target="cid:image004.jpg@01D870CA.FB664D4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lidery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Палькина Л.М.</dc:creator>
  <cp:keywords/>
  <dc:description/>
  <cp:lastModifiedBy>Палькина Л.М.</cp:lastModifiedBy>
  <cp:revision>3</cp:revision>
  <dcterms:created xsi:type="dcterms:W3CDTF">2022-05-27T13:52:00Z</dcterms:created>
  <dcterms:modified xsi:type="dcterms:W3CDTF">2022-05-27T13:58:00Z</dcterms:modified>
</cp:coreProperties>
</file>