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23" w:type="dxa"/>
        <w:tblInd w:w="-318" w:type="dxa"/>
        <w:tblLook w:val="04A0"/>
      </w:tblPr>
      <w:tblGrid>
        <w:gridCol w:w="4112"/>
        <w:gridCol w:w="6911"/>
      </w:tblGrid>
      <w:tr w:rsidR="000B37B7" w:rsidTr="00E55A0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0B37B7" w:rsidRDefault="000B37B7">
            <w:r>
              <w:rPr>
                <w:noProof/>
                <w:lang w:eastAsia="ru-RU"/>
              </w:rPr>
              <w:drawing>
                <wp:inline distT="0" distB="0" distL="0" distR="0">
                  <wp:extent cx="2176096" cy="1285875"/>
                  <wp:effectExtent l="19050" t="0" r="0" b="0"/>
                  <wp:docPr id="2" name="Рисунок 2" descr="W:\_GZK_MET\Взаимодействие со СМИ\2019 год\НОВОСТИ\10_октябрь\МФЦ экстерр все офисы\Логотип ФК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_GZK_MET\Взаимодействие со СМИ\2019 год\НОВОСТИ\10_октябрь\МФЦ экстерр все офисы\Логотип ФК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096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0B37B7" w:rsidRPr="00E55A06" w:rsidRDefault="000B37B7" w:rsidP="000B3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4"/>
              </w:rPr>
            </w:pPr>
          </w:p>
          <w:p w:rsidR="000B37B7" w:rsidRPr="00E55A06" w:rsidRDefault="000B37B7" w:rsidP="000B3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E55A06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Хотите зарегистрировать</w:t>
            </w:r>
          </w:p>
          <w:p w:rsidR="000B37B7" w:rsidRPr="00E55A06" w:rsidRDefault="000B37B7" w:rsidP="000B3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E55A06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недвижимость</w:t>
            </w:r>
          </w:p>
          <w:p w:rsidR="000B37B7" w:rsidRDefault="000B37B7" w:rsidP="000B37B7">
            <w:pPr>
              <w:jc w:val="center"/>
            </w:pPr>
            <w:r w:rsidRPr="00E55A06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другого региона?</w:t>
            </w:r>
          </w:p>
        </w:tc>
      </w:tr>
    </w:tbl>
    <w:p w:rsidR="000B37B7" w:rsidRDefault="000B37B7"/>
    <w:p w:rsidR="00D36C56" w:rsidRPr="00D36C56" w:rsidRDefault="00D36C56" w:rsidP="00AC105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D36C56">
        <w:rPr>
          <w:rFonts w:ascii="Times New Roman" w:hAnsi="Times New Roman" w:cs="Times New Roman"/>
          <w:sz w:val="36"/>
        </w:rPr>
        <w:tab/>
      </w:r>
    </w:p>
    <w:p w:rsidR="00D36C56" w:rsidRPr="00352041" w:rsidRDefault="00D36C56" w:rsidP="00D36C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</w:pPr>
      <w:r w:rsidRPr="00D36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0233BF" w:rsidRPr="00352041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 xml:space="preserve">С 16 сентября 2019 все офисы </w:t>
      </w:r>
      <w:r w:rsidRPr="00352041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 xml:space="preserve">МФЦ </w:t>
      </w:r>
      <w:r w:rsidR="00100B04" w:rsidRPr="00352041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 xml:space="preserve">на территории </w:t>
      </w:r>
      <w:r w:rsidRPr="00352041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 xml:space="preserve">Мурманской области </w:t>
      </w:r>
      <w:r w:rsidR="0045604A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>оказывают предоставление государственных</w:t>
      </w:r>
      <w:r w:rsidRPr="00352041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 xml:space="preserve"> услуг Росреестра </w:t>
      </w:r>
      <w:r w:rsidRPr="00352041">
        <w:rPr>
          <w:rFonts w:ascii="Times New Roman" w:hAnsi="Times New Roman" w:cs="Times New Roman"/>
          <w:iCs/>
          <w:color w:val="FF0000"/>
          <w:sz w:val="32"/>
          <w:szCs w:val="28"/>
          <w:u w:val="single"/>
          <w:shd w:val="clear" w:color="auto" w:fill="FFFFFF"/>
        </w:rPr>
        <w:t>по экстерриториальному принципу</w:t>
      </w:r>
      <w:r w:rsidR="00D61785">
        <w:rPr>
          <w:rFonts w:ascii="Times New Roman" w:hAnsi="Times New Roman" w:cs="Times New Roman"/>
          <w:iCs/>
          <w:color w:val="FF0000"/>
          <w:sz w:val="32"/>
          <w:szCs w:val="28"/>
          <w:u w:val="single"/>
          <w:shd w:val="clear" w:color="auto" w:fill="FFFFFF"/>
        </w:rPr>
        <w:t>*</w:t>
      </w:r>
      <w:r w:rsidR="0045604A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 xml:space="preserve"> в пределах Российской Федерации.</w:t>
      </w:r>
    </w:p>
    <w:p w:rsidR="00C7556B" w:rsidRPr="00352041" w:rsidRDefault="00C7556B" w:rsidP="00D36C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</w:pPr>
    </w:p>
    <w:p w:rsidR="00D36C56" w:rsidRPr="00352041" w:rsidRDefault="00D36C56" w:rsidP="00D36C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</w:pPr>
      <w:r w:rsidRPr="00352041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ab/>
        <w:t xml:space="preserve">Такой формат оказания услуг предоставляет заявителям возможность  обращаться за услугой в любом офис МФЦ по </w:t>
      </w:r>
      <w:r w:rsidR="00EB701D" w:rsidRPr="00352041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 xml:space="preserve">Мурманской </w:t>
      </w:r>
      <w:r w:rsidRPr="00352041">
        <w:rPr>
          <w:rFonts w:ascii="Times New Roman" w:hAnsi="Times New Roman" w:cs="Times New Roman"/>
          <w:iCs/>
          <w:color w:val="000000"/>
          <w:sz w:val="32"/>
          <w:szCs w:val="28"/>
          <w:shd w:val="clear" w:color="auto" w:fill="FFFFFF"/>
        </w:rPr>
        <w:t>области, независимо от места нахождения объекта недвижимости, на который регистрируется право. Это многократно повышает удобство получения услуги, сокращает временные и финансовые затраты граждан и представителей бизнеса на ее получение в случае если они совершают операцию с недвижимостью, расположенной в регионе, отличном от их места нахождения.</w:t>
      </w:r>
    </w:p>
    <w:p w:rsidR="00C7556B" w:rsidRPr="00352041" w:rsidRDefault="00C7556B" w:rsidP="00D36C5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23A22" w:rsidRPr="00352041" w:rsidRDefault="008C62E5" w:rsidP="004C210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52041">
        <w:rPr>
          <w:rFonts w:ascii="Times New Roman" w:hAnsi="Times New Roman" w:cs="Times New Roman"/>
          <w:sz w:val="32"/>
          <w:szCs w:val="28"/>
        </w:rPr>
        <w:tab/>
      </w:r>
      <w:r w:rsidR="00E57F5B" w:rsidRPr="00352041">
        <w:rPr>
          <w:rFonts w:ascii="Times New Roman" w:hAnsi="Times New Roman" w:cs="Times New Roman"/>
          <w:sz w:val="32"/>
          <w:szCs w:val="28"/>
          <w:u w:val="single"/>
        </w:rPr>
        <w:t>Экстерриториальный принцип</w:t>
      </w:r>
      <w:r w:rsidR="00E57F5B" w:rsidRPr="00352041">
        <w:rPr>
          <w:rFonts w:ascii="Times New Roman" w:hAnsi="Times New Roman" w:cs="Times New Roman"/>
          <w:sz w:val="32"/>
          <w:szCs w:val="28"/>
        </w:rPr>
        <w:t xml:space="preserve"> – это возможность обращ</w:t>
      </w:r>
      <w:r w:rsidR="00423A22" w:rsidRPr="00352041">
        <w:rPr>
          <w:rFonts w:ascii="Times New Roman" w:hAnsi="Times New Roman" w:cs="Times New Roman"/>
          <w:sz w:val="32"/>
          <w:szCs w:val="28"/>
        </w:rPr>
        <w:t>ения</w:t>
      </w:r>
      <w:r w:rsidR="00E57F5B" w:rsidRPr="00352041">
        <w:rPr>
          <w:rFonts w:ascii="Times New Roman" w:hAnsi="Times New Roman" w:cs="Times New Roman"/>
          <w:sz w:val="32"/>
          <w:szCs w:val="28"/>
        </w:rPr>
        <w:t xml:space="preserve"> за </w:t>
      </w:r>
      <w:r w:rsidR="00423A22" w:rsidRPr="00352041">
        <w:rPr>
          <w:rFonts w:ascii="Times New Roman" w:hAnsi="Times New Roman" w:cs="Times New Roman"/>
          <w:sz w:val="32"/>
          <w:szCs w:val="28"/>
        </w:rPr>
        <w:t xml:space="preserve">получением услуги по государственной регистрации прав и государственного кадастрового учета </w:t>
      </w:r>
      <w:r w:rsidR="00E57F5B" w:rsidRPr="00352041">
        <w:rPr>
          <w:rFonts w:ascii="Times New Roman" w:hAnsi="Times New Roman" w:cs="Times New Roman"/>
          <w:sz w:val="32"/>
          <w:szCs w:val="28"/>
        </w:rPr>
        <w:t>в офис приема-выдачи документов в любом регионе России, независимо от места расположения объек</w:t>
      </w:r>
      <w:r w:rsidR="004D0CAA" w:rsidRPr="00352041">
        <w:rPr>
          <w:rFonts w:ascii="Times New Roman" w:hAnsi="Times New Roman" w:cs="Times New Roman"/>
          <w:sz w:val="32"/>
          <w:szCs w:val="28"/>
        </w:rPr>
        <w:t>та недвижимости.</w:t>
      </w:r>
      <w:r w:rsidR="00423A22" w:rsidRPr="00352041">
        <w:rPr>
          <w:rFonts w:ascii="Times New Roman" w:hAnsi="Times New Roman" w:cs="Times New Roman"/>
          <w:sz w:val="32"/>
          <w:szCs w:val="28"/>
        </w:rPr>
        <w:t xml:space="preserve"> </w:t>
      </w:r>
      <w:r w:rsidR="00304E96" w:rsidRPr="00352041">
        <w:rPr>
          <w:rFonts w:ascii="Times New Roman" w:hAnsi="Times New Roman" w:cs="Times New Roman"/>
          <w:sz w:val="32"/>
          <w:szCs w:val="28"/>
        </w:rPr>
        <w:t xml:space="preserve">Сроки осуществления </w:t>
      </w:r>
      <w:r w:rsidR="00423A22" w:rsidRPr="00352041">
        <w:rPr>
          <w:rFonts w:ascii="Times New Roman" w:hAnsi="Times New Roman" w:cs="Times New Roman"/>
          <w:sz w:val="32"/>
          <w:szCs w:val="28"/>
        </w:rPr>
        <w:t xml:space="preserve">государственных услуг Росреестра при этом  </w:t>
      </w:r>
      <w:r w:rsidR="00304E96" w:rsidRPr="00352041">
        <w:rPr>
          <w:rFonts w:ascii="Times New Roman" w:hAnsi="Times New Roman" w:cs="Times New Roman"/>
          <w:sz w:val="32"/>
          <w:szCs w:val="28"/>
        </w:rPr>
        <w:t>не увеличиваются.</w:t>
      </w:r>
    </w:p>
    <w:p w:rsidR="00C7556B" w:rsidRPr="00352041" w:rsidRDefault="00C7556B" w:rsidP="004C210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7556B" w:rsidRPr="00352041" w:rsidRDefault="00C7556B" w:rsidP="00C7556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041">
        <w:rPr>
          <w:rFonts w:ascii="Times New Roman" w:hAnsi="Times New Roman" w:cs="Times New Roman"/>
          <w:sz w:val="32"/>
          <w:szCs w:val="32"/>
        </w:rPr>
        <w:t xml:space="preserve">Режим работы и условия приема документов по экстерриториальному принципу в пределах Российской Федерации в вышеуказанных МФЦ можно посмотреть на </w:t>
      </w:r>
      <w:hyperlink r:id="rId7" w:history="1">
        <w:r w:rsidRPr="00352041">
          <w:rPr>
            <w:rStyle w:val="a5"/>
            <w:rFonts w:ascii="Times New Roman" w:hAnsi="Times New Roman" w:cs="Times New Roman"/>
            <w:sz w:val="32"/>
            <w:szCs w:val="32"/>
          </w:rPr>
          <w:t>http://www.mfc51.ru</w:t>
        </w:r>
      </w:hyperlink>
      <w:r w:rsidRPr="00352041">
        <w:rPr>
          <w:rFonts w:ascii="Times New Roman" w:hAnsi="Times New Roman" w:cs="Times New Roman"/>
          <w:sz w:val="32"/>
          <w:szCs w:val="32"/>
        </w:rPr>
        <w:t xml:space="preserve"> в разделе «МФЦ региона».</w:t>
      </w:r>
    </w:p>
    <w:p w:rsidR="00EE3C81" w:rsidRPr="00352041" w:rsidRDefault="00EE3C81" w:rsidP="004C210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06B02" w:rsidRPr="00352041" w:rsidRDefault="002B217D" w:rsidP="00100B04">
      <w:pPr>
        <w:pStyle w:val="a6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  <w:r w:rsidRPr="002B217D">
        <w:rPr>
          <w:rFonts w:asciiTheme="minorHAnsi" w:hAnsiTheme="minorHAnsi" w:cstheme="minorBidi"/>
          <w:noProof/>
          <w:color w:val="FF0000"/>
          <w:sz w:val="32"/>
          <w:szCs w:val="28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31.95pt;margin-top:80.55pt;width:30pt;height:7.15pt;z-index:251659264" fillcolor="red"/>
        </w:pict>
      </w:r>
      <w:r w:rsidR="00423A22" w:rsidRPr="00352041">
        <w:rPr>
          <w:color w:val="FF0000"/>
          <w:sz w:val="32"/>
          <w:szCs w:val="28"/>
        </w:rPr>
        <w:t>!!!</w:t>
      </w:r>
      <w:r w:rsidR="00423A22" w:rsidRPr="00352041">
        <w:rPr>
          <w:sz w:val="32"/>
          <w:szCs w:val="28"/>
        </w:rPr>
        <w:t xml:space="preserve"> </w:t>
      </w:r>
      <w:r w:rsidR="00250293" w:rsidRPr="00352041">
        <w:rPr>
          <w:sz w:val="32"/>
          <w:szCs w:val="28"/>
        </w:rPr>
        <w:t>*</w:t>
      </w:r>
      <w:r w:rsidR="00C06B02" w:rsidRPr="00352041">
        <w:rPr>
          <w:sz w:val="32"/>
          <w:szCs w:val="28"/>
        </w:rPr>
        <w:t xml:space="preserve"> </w:t>
      </w:r>
      <w:r w:rsidR="00C06B02" w:rsidRPr="00352041">
        <w:rPr>
          <w:color w:val="FF0000"/>
          <w:sz w:val="32"/>
          <w:szCs w:val="28"/>
          <w:u w:val="single"/>
        </w:rPr>
        <w:t>В отношении объектов недвижимости</w:t>
      </w:r>
      <w:r w:rsidR="00C06B02" w:rsidRPr="00352041">
        <w:rPr>
          <w:sz w:val="32"/>
          <w:szCs w:val="28"/>
          <w:u w:val="single"/>
        </w:rPr>
        <w:t>,</w:t>
      </w:r>
      <w:r w:rsidR="00C06B02" w:rsidRPr="00352041">
        <w:rPr>
          <w:sz w:val="32"/>
          <w:szCs w:val="28"/>
        </w:rPr>
        <w:t xml:space="preserve"> расположенных на территории субъектов РФ, ведение ЕГРН в которых осуществляется с использованием федеральной государственной информационной системы ведения Единого государственного реестра недвижимости (ФГИС ЕГРН)</w:t>
      </w:r>
      <w:r w:rsidR="00423A22" w:rsidRPr="00352041">
        <w:rPr>
          <w:sz w:val="32"/>
          <w:szCs w:val="28"/>
        </w:rPr>
        <w:t>.</w:t>
      </w:r>
    </w:p>
    <w:p w:rsidR="00C7556B" w:rsidRDefault="00C7556B" w:rsidP="00100B04">
      <w:pPr>
        <w:pStyle w:val="a6"/>
        <w:spacing w:before="0" w:beforeAutospacing="0" w:after="0" w:afterAutospacing="0"/>
        <w:jc w:val="both"/>
        <w:textAlignment w:val="baseline"/>
      </w:pPr>
    </w:p>
    <w:p w:rsidR="00C7556B" w:rsidRDefault="00C7556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556B" w:rsidRDefault="00C7556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A9B" w:rsidRDefault="00F63A9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A9B" w:rsidRDefault="00F63A9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556B" w:rsidRDefault="00C7556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3252D" w:rsidRDefault="0023252D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3C81" w:rsidRDefault="002B217D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8" type="#_x0000_t13" style="position:absolute;left:0;text-align:left;margin-left:-1.25pt;margin-top:4.65pt;width:30pt;height:7.15pt;z-index:251660288" fillcolor="red"/>
        </w:pict>
      </w:r>
      <w:r w:rsidR="00EE3C81" w:rsidRPr="007D52F1">
        <w:rPr>
          <w:rFonts w:ascii="Times New Roman" w:hAnsi="Times New Roman" w:cs="Times New Roman"/>
          <w:sz w:val="28"/>
          <w:szCs w:val="24"/>
        </w:rPr>
        <w:tab/>
      </w:r>
      <w:r w:rsidR="00EE3C81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Список </w:t>
      </w:r>
      <w:r w:rsidR="00EA2E0D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регионов Российской Федерации </w:t>
      </w:r>
      <w:r w:rsidR="00EE3C81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перешедших </w:t>
      </w:r>
      <w:r w:rsidR="00EA2E0D" w:rsidRPr="00B6746B">
        <w:rPr>
          <w:rFonts w:ascii="Times New Roman" w:hAnsi="Times New Roman" w:cs="Times New Roman"/>
          <w:sz w:val="28"/>
          <w:szCs w:val="24"/>
          <w:u w:val="single"/>
        </w:rPr>
        <w:t>на ФГИС</w:t>
      </w:r>
      <w:r w:rsidR="00E73AF0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 ЕГРН</w:t>
      </w:r>
      <w:r w:rsidR="00EA2E0D">
        <w:rPr>
          <w:rFonts w:ascii="Times New Roman" w:hAnsi="Times New Roman" w:cs="Times New Roman"/>
          <w:sz w:val="28"/>
          <w:szCs w:val="24"/>
        </w:rPr>
        <w:t>:</w:t>
      </w:r>
    </w:p>
    <w:p w:rsidR="00F81B73" w:rsidRDefault="00F81B73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180" w:type="dxa"/>
        <w:tblInd w:w="93" w:type="dxa"/>
        <w:tblLook w:val="04A0"/>
      </w:tblPr>
      <w:tblGrid>
        <w:gridCol w:w="5020"/>
        <w:gridCol w:w="5160"/>
      </w:tblGrid>
      <w:tr w:rsidR="00341F7C" w:rsidRPr="00D61785" w:rsidTr="00341F7C">
        <w:trPr>
          <w:trHeight w:val="375"/>
        </w:trPr>
        <w:tc>
          <w:tcPr>
            <w:tcW w:w="5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Архангельская область и Ненецкий АО</w:t>
            </w:r>
          </w:p>
        </w:tc>
        <w:tc>
          <w:tcPr>
            <w:tcW w:w="5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5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5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Магаданская область и Чукотский АО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</w:tr>
      <w:tr w:rsidR="00341F7C" w:rsidRPr="00D61785" w:rsidTr="00341F7C">
        <w:trPr>
          <w:trHeight w:val="300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341F7C" w:rsidRPr="00D61785" w:rsidTr="00341F7C">
        <w:trPr>
          <w:trHeight w:val="390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АО - </w:t>
            </w:r>
            <w:proofErr w:type="spellStart"/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Югра</w:t>
            </w:r>
            <w:proofErr w:type="spellEnd"/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</w:tr>
      <w:tr w:rsidR="00341F7C" w:rsidRPr="00D61785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D61785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</w:tr>
    </w:tbl>
    <w:p w:rsidR="00341F7C" w:rsidRDefault="00341F7C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1F7C" w:rsidRPr="007D52F1" w:rsidRDefault="00341F7C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E0D" w:rsidRP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2E0D" w:rsidRPr="00EA2E0D" w:rsidSect="00E55A06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9C"/>
      </v:shape>
    </w:pict>
  </w:numPicBullet>
  <w:abstractNum w:abstractNumId="0">
    <w:nsid w:val="064E2119"/>
    <w:multiLevelType w:val="hybridMultilevel"/>
    <w:tmpl w:val="2924984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55F85"/>
    <w:multiLevelType w:val="hybridMultilevel"/>
    <w:tmpl w:val="8ABA8A82"/>
    <w:lvl w:ilvl="0" w:tplc="425C5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749EB"/>
    <w:multiLevelType w:val="hybridMultilevel"/>
    <w:tmpl w:val="1FC8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067A"/>
    <w:multiLevelType w:val="hybridMultilevel"/>
    <w:tmpl w:val="5EF8C6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42DF"/>
    <w:multiLevelType w:val="hybridMultilevel"/>
    <w:tmpl w:val="587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9419F"/>
    <w:multiLevelType w:val="hybridMultilevel"/>
    <w:tmpl w:val="812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72DF"/>
    <w:multiLevelType w:val="hybridMultilevel"/>
    <w:tmpl w:val="5EEC1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7F5B"/>
    <w:rsid w:val="000233BF"/>
    <w:rsid w:val="0005239E"/>
    <w:rsid w:val="00062262"/>
    <w:rsid w:val="000B37B7"/>
    <w:rsid w:val="00100B04"/>
    <w:rsid w:val="00112E35"/>
    <w:rsid w:val="001368F3"/>
    <w:rsid w:val="00143717"/>
    <w:rsid w:val="00177F61"/>
    <w:rsid w:val="001A2813"/>
    <w:rsid w:val="001A3376"/>
    <w:rsid w:val="001B3560"/>
    <w:rsid w:val="001D12DC"/>
    <w:rsid w:val="001E5E88"/>
    <w:rsid w:val="0023252D"/>
    <w:rsid w:val="00250293"/>
    <w:rsid w:val="00252567"/>
    <w:rsid w:val="002A2496"/>
    <w:rsid w:val="002B217D"/>
    <w:rsid w:val="002F327C"/>
    <w:rsid w:val="00304E96"/>
    <w:rsid w:val="00341F7C"/>
    <w:rsid w:val="00352041"/>
    <w:rsid w:val="003910C0"/>
    <w:rsid w:val="00396849"/>
    <w:rsid w:val="003D2294"/>
    <w:rsid w:val="00423A22"/>
    <w:rsid w:val="00446505"/>
    <w:rsid w:val="0045604A"/>
    <w:rsid w:val="00476F71"/>
    <w:rsid w:val="004A29E7"/>
    <w:rsid w:val="004A2C4B"/>
    <w:rsid w:val="004C2104"/>
    <w:rsid w:val="004D0CAA"/>
    <w:rsid w:val="00564115"/>
    <w:rsid w:val="005D6133"/>
    <w:rsid w:val="005D7395"/>
    <w:rsid w:val="00625178"/>
    <w:rsid w:val="00627F82"/>
    <w:rsid w:val="0063416E"/>
    <w:rsid w:val="00643C0C"/>
    <w:rsid w:val="006E10F4"/>
    <w:rsid w:val="006E7010"/>
    <w:rsid w:val="006F4031"/>
    <w:rsid w:val="00743FDB"/>
    <w:rsid w:val="007D52F1"/>
    <w:rsid w:val="00837FFB"/>
    <w:rsid w:val="0085070B"/>
    <w:rsid w:val="008A20DA"/>
    <w:rsid w:val="008C62E5"/>
    <w:rsid w:val="00954AB4"/>
    <w:rsid w:val="00A7788C"/>
    <w:rsid w:val="00AC105D"/>
    <w:rsid w:val="00B6557B"/>
    <w:rsid w:val="00B6746B"/>
    <w:rsid w:val="00C06B02"/>
    <w:rsid w:val="00C26728"/>
    <w:rsid w:val="00C72503"/>
    <w:rsid w:val="00C7556B"/>
    <w:rsid w:val="00C96466"/>
    <w:rsid w:val="00D1548A"/>
    <w:rsid w:val="00D36C56"/>
    <w:rsid w:val="00D61785"/>
    <w:rsid w:val="00D86912"/>
    <w:rsid w:val="00DE564A"/>
    <w:rsid w:val="00E55A06"/>
    <w:rsid w:val="00E57F5B"/>
    <w:rsid w:val="00E70419"/>
    <w:rsid w:val="00E73AF0"/>
    <w:rsid w:val="00E75379"/>
    <w:rsid w:val="00E9134E"/>
    <w:rsid w:val="00EA2E0D"/>
    <w:rsid w:val="00EB701D"/>
    <w:rsid w:val="00ED0028"/>
    <w:rsid w:val="00ED0BCD"/>
    <w:rsid w:val="00EE3C81"/>
    <w:rsid w:val="00F31181"/>
    <w:rsid w:val="00F37547"/>
    <w:rsid w:val="00F63A9B"/>
    <w:rsid w:val="00F65413"/>
    <w:rsid w:val="00F81B73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5"/>
  </w:style>
  <w:style w:type="paragraph" w:styleId="3">
    <w:name w:val="heading 3"/>
    <w:basedOn w:val="a"/>
    <w:link w:val="30"/>
    <w:uiPriority w:val="9"/>
    <w:qFormat/>
    <w:rsid w:val="00F3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rsid w:val="00E57F5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E57F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E57F5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E57F5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E57F5B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7F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31181"/>
    <w:rPr>
      <w:b/>
      <w:bCs/>
    </w:rPr>
  </w:style>
  <w:style w:type="character" w:styleId="a5">
    <w:name w:val="Hyperlink"/>
    <w:rsid w:val="00EE3C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4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5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789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971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123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7357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5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C8B7-6FBE-4972-9876-B9E9A67C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Zueva_AA</dc:creator>
  <cp:lastModifiedBy>Zueva_AA</cp:lastModifiedBy>
  <cp:revision>33</cp:revision>
  <cp:lastPrinted>2019-04-09T12:48:00Z</cp:lastPrinted>
  <dcterms:created xsi:type="dcterms:W3CDTF">2019-02-25T10:51:00Z</dcterms:created>
  <dcterms:modified xsi:type="dcterms:W3CDTF">2019-10-15T11:55:00Z</dcterms:modified>
</cp:coreProperties>
</file>