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0E0F7A44" w:rsidR="00CB3098" w:rsidRDefault="00857F4C" w:rsidP="00CB3098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E97BF0" wp14:editId="2F0B3121">
            <wp:extent cx="1998133" cy="795867"/>
            <wp:effectExtent l="0" t="0" r="2540" b="444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12" cy="79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4153BC" w:rsidR="00235EEF" w:rsidRPr="00970120" w:rsidRDefault="00970120" w:rsidP="00CB309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70120">
        <w:rPr>
          <w:rFonts w:ascii="Times New Roman" w:hAnsi="Times New Roman" w:cs="Times New Roman"/>
          <w:sz w:val="26"/>
          <w:szCs w:val="26"/>
        </w:rPr>
        <w:t>Пресс-релиз</w:t>
      </w:r>
    </w:p>
    <w:p w14:paraId="15AE99B5" w14:textId="77777777" w:rsidR="00C80722" w:rsidRDefault="00C80722" w:rsidP="00970120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76F044D2" w14:textId="77777777" w:rsidR="00014CFD" w:rsidRPr="00014CFD" w:rsidRDefault="00014CFD" w:rsidP="00014CFD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РОСРЕЕСТРА ПО МУРМАНСКОЙ ОБЛАСТИ ИНФОРМИРУЕТ</w:t>
      </w:r>
    </w:p>
    <w:p w14:paraId="7A8D115D" w14:textId="77777777" w:rsidR="00014CFD" w:rsidRPr="00014CFD" w:rsidRDefault="00014CFD" w:rsidP="00014CFD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E01E57" w14:textId="720CA80E" w:rsidR="00014CFD" w:rsidRPr="00014CFD" w:rsidRDefault="007E78D1" w:rsidP="00014CFD">
      <w:pPr>
        <w:widowControl w:val="0"/>
        <w:autoSpaceDE w:val="0"/>
        <w:autoSpaceDN w:val="0"/>
        <w:spacing w:after="0" w:line="240" w:lineRule="auto"/>
        <w:ind w:left="159" w:firstLine="697"/>
        <w:jc w:val="center"/>
        <w:rPr>
          <w:rFonts w:ascii="Times New Roman" w:eastAsia="Calibri" w:hAnsi="Times New Roman" w:cs="Times New Roman"/>
          <w:b/>
          <w:color w:val="365F9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365F91"/>
          <w:sz w:val="30"/>
          <w:szCs w:val="30"/>
        </w:rPr>
        <w:t>Переход на новые правила оспаривания кадастровой стоимости на территории Мурманской области</w:t>
      </w:r>
    </w:p>
    <w:p w14:paraId="00F8A555" w14:textId="77777777" w:rsidR="00014CFD" w:rsidRPr="00014CFD" w:rsidRDefault="00014CFD" w:rsidP="00014CFD">
      <w:pPr>
        <w:widowControl w:val="0"/>
        <w:autoSpaceDE w:val="0"/>
        <w:autoSpaceDN w:val="0"/>
        <w:spacing w:after="0" w:line="240" w:lineRule="auto"/>
        <w:ind w:left="159" w:firstLine="709"/>
        <w:jc w:val="center"/>
        <w:rPr>
          <w:rFonts w:ascii="Times New Roman" w:eastAsia="Calibri" w:hAnsi="Times New Roman" w:cs="Times New Roman"/>
          <w:b/>
          <w:color w:val="365F91"/>
          <w:sz w:val="30"/>
          <w:szCs w:val="30"/>
        </w:rPr>
      </w:pPr>
    </w:p>
    <w:p w14:paraId="2ADDC670" w14:textId="43F57B6E" w:rsidR="007E78D1" w:rsidRPr="007E78D1" w:rsidRDefault="007E78D1" w:rsidP="007E78D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D1">
        <w:rPr>
          <w:rFonts w:ascii="Times New Roman" w:eastAsia="Calibri" w:hAnsi="Times New Roman" w:cs="Times New Roman"/>
          <w:sz w:val="24"/>
          <w:szCs w:val="24"/>
        </w:rPr>
        <w:t xml:space="preserve">Менее месяца остается у владельцев и заинтересованных пользователей земельных участков для оспаривания кадастровой стоимости и установлению ее в размере рыночной в комиссии по рассмотрению споров при Управлении </w:t>
      </w:r>
      <w:proofErr w:type="spellStart"/>
      <w:r w:rsidRPr="007E78D1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7E78D1">
        <w:rPr>
          <w:rFonts w:ascii="Times New Roman" w:eastAsia="Calibri" w:hAnsi="Times New Roman" w:cs="Times New Roman"/>
          <w:sz w:val="24"/>
          <w:szCs w:val="24"/>
        </w:rPr>
        <w:t xml:space="preserve"> по Мурманской области.</w:t>
      </w:r>
    </w:p>
    <w:p w14:paraId="191279FA" w14:textId="1C3FC893" w:rsidR="007E78D1" w:rsidRPr="007E78D1" w:rsidRDefault="007E78D1" w:rsidP="007E78D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D1">
        <w:rPr>
          <w:rFonts w:ascii="Times New Roman" w:eastAsia="Calibri" w:hAnsi="Times New Roman" w:cs="Times New Roman"/>
          <w:sz w:val="24"/>
          <w:szCs w:val="24"/>
        </w:rPr>
        <w:t>Правительством Мурманской области принято решение об установлении даты перехода к применению на территории области положений статьи 22.1 Федерального закона от 03.07.2016 № 237-ФЗ «</w:t>
      </w:r>
      <w:r w:rsidRPr="007E78D1">
        <w:rPr>
          <w:rFonts w:ascii="Times New Roman" w:eastAsia="Calibri" w:hAnsi="Times New Roman" w:cs="Times New Roman"/>
          <w:bCs/>
          <w:sz w:val="24"/>
          <w:szCs w:val="24"/>
        </w:rPr>
        <w:t>О государственной кадастровой оценке</w:t>
      </w:r>
      <w:r w:rsidRPr="007E78D1">
        <w:rPr>
          <w:rFonts w:ascii="Times New Roman" w:eastAsia="Calibri" w:hAnsi="Times New Roman" w:cs="Times New Roman"/>
          <w:sz w:val="24"/>
          <w:szCs w:val="24"/>
        </w:rPr>
        <w:t>» для целей установления кадастровой стоимости объектов недвижимости в размере их рыночной стоимости</w:t>
      </w:r>
      <w:r w:rsidR="00BC7AE6">
        <w:rPr>
          <w:rFonts w:ascii="Times New Roman" w:eastAsia="Calibri" w:hAnsi="Times New Roman" w:cs="Times New Roman"/>
          <w:sz w:val="24"/>
          <w:szCs w:val="24"/>
        </w:rPr>
        <w:t xml:space="preserve"> – 1 октября 2022 года</w:t>
      </w:r>
      <w:r w:rsidRPr="007E78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DE23A4" w14:textId="77777777" w:rsidR="007E78D1" w:rsidRPr="007E78D1" w:rsidRDefault="007E78D1" w:rsidP="007E78D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D1">
        <w:rPr>
          <w:rFonts w:ascii="Times New Roman" w:eastAsia="Calibri" w:hAnsi="Times New Roman" w:cs="Times New Roman"/>
          <w:sz w:val="24"/>
          <w:szCs w:val="24"/>
        </w:rPr>
        <w:t xml:space="preserve">Ранее оспаривание кадастровой стоимости проводилось в комиссиях по спорам при Министерстве имущественных отношений Мурманской области и Управлении </w:t>
      </w:r>
      <w:proofErr w:type="spellStart"/>
      <w:r w:rsidRPr="007E78D1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7E78D1">
        <w:rPr>
          <w:rFonts w:ascii="Times New Roman" w:eastAsia="Calibri" w:hAnsi="Times New Roman" w:cs="Times New Roman"/>
          <w:sz w:val="24"/>
          <w:szCs w:val="24"/>
        </w:rPr>
        <w:t xml:space="preserve"> по Мурманской области или в суде.</w:t>
      </w:r>
    </w:p>
    <w:p w14:paraId="090A30C9" w14:textId="20AC1552" w:rsidR="007E78D1" w:rsidRPr="007E78D1" w:rsidRDefault="007E78D1" w:rsidP="007E78D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D1">
        <w:rPr>
          <w:rFonts w:ascii="Times New Roman" w:eastAsia="Calibri" w:hAnsi="Times New Roman" w:cs="Times New Roman"/>
          <w:sz w:val="24"/>
          <w:szCs w:val="24"/>
        </w:rPr>
        <w:t>С 1 октября 2022 года на территории Мурманской области будет действовать иной порядок установления кадастровой стоимости в размере рыночной стоимости, предусматривающий обязательное обращение заявителей в бюджетное учреждение, в полномочия которого входят вопросы государственной кадастровой оценки – ГОБУ «Имущественная казна Мурманской области».</w:t>
      </w:r>
    </w:p>
    <w:p w14:paraId="01E37BF8" w14:textId="05D78F49" w:rsidR="00BC7AE6" w:rsidRPr="007E78D1" w:rsidRDefault="00FC726E" w:rsidP="00BC7AE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старым правилам</w:t>
      </w:r>
      <w:r w:rsidR="00BC7AE6" w:rsidRPr="007E78D1">
        <w:rPr>
          <w:rFonts w:ascii="Times New Roman" w:eastAsia="Calibri" w:hAnsi="Times New Roman" w:cs="Times New Roman"/>
          <w:sz w:val="24"/>
          <w:szCs w:val="24"/>
        </w:rPr>
        <w:t xml:space="preserve"> оспоренную стоимость </w:t>
      </w:r>
      <w:r w:rsidRPr="007E78D1">
        <w:rPr>
          <w:rFonts w:ascii="Times New Roman" w:eastAsia="Calibri" w:hAnsi="Times New Roman" w:cs="Times New Roman"/>
          <w:sz w:val="24"/>
          <w:szCs w:val="24"/>
        </w:rPr>
        <w:t xml:space="preserve">можно применять </w:t>
      </w:r>
      <w:proofErr w:type="gramStart"/>
      <w:r w:rsidR="00BC7AE6" w:rsidRPr="007E78D1">
        <w:rPr>
          <w:rFonts w:ascii="Times New Roman" w:eastAsia="Calibri" w:hAnsi="Times New Roman" w:cs="Times New Roman"/>
          <w:sz w:val="24"/>
          <w:szCs w:val="24"/>
        </w:rPr>
        <w:t>с даты начала</w:t>
      </w:r>
      <w:proofErr w:type="gramEnd"/>
      <w:r w:rsidR="00BC7AE6" w:rsidRPr="007E78D1">
        <w:rPr>
          <w:rFonts w:ascii="Times New Roman" w:eastAsia="Calibri" w:hAnsi="Times New Roman" w:cs="Times New Roman"/>
          <w:sz w:val="24"/>
          <w:szCs w:val="24"/>
        </w:rPr>
        <w:t xml:space="preserve"> ее действия, независимо от того, когда было подано заявление в комиссию или суд.</w:t>
      </w:r>
    </w:p>
    <w:p w14:paraId="24FC68C3" w14:textId="43663B15" w:rsidR="00BC7AE6" w:rsidRDefault="00BC7AE6" w:rsidP="007E78D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Новый порядок</w:t>
      </w:r>
      <w:r w:rsidR="007E78D1" w:rsidRPr="007E78D1">
        <w:rPr>
          <w:rFonts w:ascii="Times New Roman" w:eastAsia="Calibri" w:hAnsi="Times New Roman" w:cs="Times New Roman"/>
          <w:sz w:val="24"/>
          <w:szCs w:val="24"/>
        </w:rPr>
        <w:t xml:space="preserve"> определяет, что оспоренная кадастровая стоимость применяется с 1 января года, в котором подано заявление в бюджетное учреждение, но не ранее даты постановки объекта недвижимости на государственный кадастровый учет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E78D1">
        <w:rPr>
          <w:rFonts w:ascii="Times New Roman" w:eastAsia="Calibri" w:hAnsi="Times New Roman" w:cs="Times New Roman"/>
          <w:sz w:val="24"/>
          <w:szCs w:val="24"/>
        </w:rPr>
        <w:t>будет действовать до момента вступления в силу результатов новой кадастровой оценки, изменения характеристик объекта или исправления технической ошибки в сведениях ЕГРН</w:t>
      </w:r>
      <w:r w:rsidR="007E78D1" w:rsidRPr="007E78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95FA7C" w14:textId="77777777" w:rsidR="007E78D1" w:rsidRPr="007E78D1" w:rsidRDefault="007E78D1" w:rsidP="007E78D1">
      <w:pPr>
        <w:autoSpaceDN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D1">
        <w:rPr>
          <w:rFonts w:ascii="Times New Roman" w:eastAsia="Calibri" w:hAnsi="Times New Roman" w:cs="Times New Roman"/>
          <w:sz w:val="24"/>
          <w:szCs w:val="24"/>
        </w:rPr>
        <w:t>Напомним, что в этом году проводится массовая оценка всех земельных участков на территории Мурманской области, результаты которой будут применяться с 01.01.2023.</w:t>
      </w:r>
    </w:p>
    <w:p w14:paraId="6D926100" w14:textId="77777777" w:rsidR="00970120" w:rsidRDefault="00970120" w:rsidP="00970120">
      <w:pPr>
        <w:jc w:val="both"/>
        <w:rPr>
          <w:rFonts w:ascii="Times New Roman" w:hAnsi="Times New Roman" w:cs="Times New Roman"/>
          <w:iCs/>
          <w:sz w:val="25"/>
          <w:szCs w:val="25"/>
        </w:rPr>
      </w:pPr>
    </w:p>
    <w:p w14:paraId="3B8D0CE5" w14:textId="77777777" w:rsidR="00BC7AE6" w:rsidRDefault="00BC7AE6" w:rsidP="00970120">
      <w:pPr>
        <w:jc w:val="both"/>
        <w:rPr>
          <w:rFonts w:ascii="Times New Roman" w:hAnsi="Times New Roman" w:cs="Times New Roman"/>
          <w:iCs/>
          <w:sz w:val="25"/>
          <w:szCs w:val="25"/>
        </w:rPr>
      </w:pPr>
    </w:p>
    <w:p w14:paraId="2D34702E" w14:textId="77777777" w:rsidR="00BC7AE6" w:rsidRDefault="00BC7AE6" w:rsidP="00970120">
      <w:pPr>
        <w:jc w:val="both"/>
        <w:rPr>
          <w:rFonts w:ascii="Times New Roman" w:hAnsi="Times New Roman" w:cs="Times New Roman"/>
          <w:iCs/>
          <w:sz w:val="25"/>
          <w:szCs w:val="25"/>
        </w:rPr>
      </w:pPr>
    </w:p>
    <w:p w14:paraId="4FC05706" w14:textId="77777777" w:rsidR="00BC7AE6" w:rsidRDefault="00BC7AE6" w:rsidP="00970120">
      <w:pPr>
        <w:jc w:val="both"/>
        <w:rPr>
          <w:rFonts w:ascii="Times New Roman" w:hAnsi="Times New Roman" w:cs="Times New Roman"/>
          <w:iCs/>
          <w:sz w:val="25"/>
          <w:szCs w:val="25"/>
        </w:rPr>
      </w:pPr>
    </w:p>
    <w:p w14:paraId="23A026E0" w14:textId="7777777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71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4DB2554" wp14:editId="0633BDC4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005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52002C2D" w14:textId="7777777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BAB9B27" w14:textId="77777777" w:rsidR="00970120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6C1B15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Контакты для СМИ: </w:t>
      </w:r>
    </w:p>
    <w:p w14:paraId="1B57CE78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Пресс-служба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Управления </w:t>
      </w:r>
      <w:proofErr w:type="spellStart"/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Росреестра</w:t>
      </w:r>
      <w:proofErr w:type="spellEnd"/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по Мурманской области</w:t>
      </w:r>
    </w:p>
    <w:p w14:paraId="1298A345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(8152) 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>567001 (доб. 3004)</w:t>
      </w:r>
    </w:p>
    <w:p w14:paraId="04BC4119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51_upr@rosreestr.ru</w:t>
      </w:r>
    </w:p>
    <w:p w14:paraId="7226A6AE" w14:textId="249BE3C7" w:rsidR="004E3DB9" w:rsidRPr="00AF72AE" w:rsidRDefault="00970120" w:rsidP="00E1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183025, 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Мурманск, ул. Полярные Зори, 22</w:t>
      </w:r>
    </w:p>
    <w:sectPr w:rsidR="004E3DB9" w:rsidRPr="00AF72AE" w:rsidSect="00483B5D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4CFD"/>
    <w:rsid w:val="00033BD4"/>
    <w:rsid w:val="00094AD3"/>
    <w:rsid w:val="00152677"/>
    <w:rsid w:val="001F6CF1"/>
    <w:rsid w:val="001F7FC9"/>
    <w:rsid w:val="00235EEF"/>
    <w:rsid w:val="00280C54"/>
    <w:rsid w:val="002860BC"/>
    <w:rsid w:val="00294C2C"/>
    <w:rsid w:val="002A6516"/>
    <w:rsid w:val="002B456C"/>
    <w:rsid w:val="002D15FB"/>
    <w:rsid w:val="003A63C1"/>
    <w:rsid w:val="004326D6"/>
    <w:rsid w:val="00476E54"/>
    <w:rsid w:val="00483B5D"/>
    <w:rsid w:val="00495C8F"/>
    <w:rsid w:val="004E3DB9"/>
    <w:rsid w:val="00516589"/>
    <w:rsid w:val="005A5C60"/>
    <w:rsid w:val="005C003B"/>
    <w:rsid w:val="005D3C00"/>
    <w:rsid w:val="005D46CD"/>
    <w:rsid w:val="00667337"/>
    <w:rsid w:val="00676C8D"/>
    <w:rsid w:val="00704601"/>
    <w:rsid w:val="00736097"/>
    <w:rsid w:val="00751D77"/>
    <w:rsid w:val="0077412C"/>
    <w:rsid w:val="007B79E5"/>
    <w:rsid w:val="007C14E8"/>
    <w:rsid w:val="007E4699"/>
    <w:rsid w:val="007E78D1"/>
    <w:rsid w:val="00812D4E"/>
    <w:rsid w:val="0084655B"/>
    <w:rsid w:val="00857F4C"/>
    <w:rsid w:val="00884BD3"/>
    <w:rsid w:val="008B315C"/>
    <w:rsid w:val="008D57B9"/>
    <w:rsid w:val="008E54F2"/>
    <w:rsid w:val="008F40AD"/>
    <w:rsid w:val="009313F1"/>
    <w:rsid w:val="009544EF"/>
    <w:rsid w:val="00970120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950BC"/>
    <w:rsid w:val="00BA4C3D"/>
    <w:rsid w:val="00BB119A"/>
    <w:rsid w:val="00BC7AE6"/>
    <w:rsid w:val="00BD2A3D"/>
    <w:rsid w:val="00C03E02"/>
    <w:rsid w:val="00C24313"/>
    <w:rsid w:val="00C3574E"/>
    <w:rsid w:val="00C5016F"/>
    <w:rsid w:val="00C80722"/>
    <w:rsid w:val="00CB3098"/>
    <w:rsid w:val="00CB6773"/>
    <w:rsid w:val="00D10BA5"/>
    <w:rsid w:val="00D171F7"/>
    <w:rsid w:val="00D660D4"/>
    <w:rsid w:val="00D666FC"/>
    <w:rsid w:val="00D74E85"/>
    <w:rsid w:val="00D97FA9"/>
    <w:rsid w:val="00DA5272"/>
    <w:rsid w:val="00DF02F6"/>
    <w:rsid w:val="00E12D86"/>
    <w:rsid w:val="00E42A7C"/>
    <w:rsid w:val="00E51C29"/>
    <w:rsid w:val="00E52806"/>
    <w:rsid w:val="00E9072E"/>
    <w:rsid w:val="00E93FE4"/>
    <w:rsid w:val="00EA6E3A"/>
    <w:rsid w:val="00EC490F"/>
    <w:rsid w:val="00ED215D"/>
    <w:rsid w:val="00EF2A62"/>
    <w:rsid w:val="00EF2B1A"/>
    <w:rsid w:val="00F93AAB"/>
    <w:rsid w:val="00FA7D14"/>
    <w:rsid w:val="00FB2AF4"/>
    <w:rsid w:val="00FC726E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UANikanorova</cp:lastModifiedBy>
  <cp:revision>7</cp:revision>
  <cp:lastPrinted>2022-08-26T06:50:00Z</cp:lastPrinted>
  <dcterms:created xsi:type="dcterms:W3CDTF">2022-08-25T09:27:00Z</dcterms:created>
  <dcterms:modified xsi:type="dcterms:W3CDTF">2022-08-26T06:50:00Z</dcterms:modified>
</cp:coreProperties>
</file>