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B48" w:rsidRDefault="00070BB6" w:rsidP="00785B48">
      <w:pPr>
        <w:jc w:val="both"/>
        <w:rPr>
          <w:b/>
          <w:sz w:val="26"/>
          <w:szCs w:val="26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510540</wp:posOffset>
                </wp:positionV>
                <wp:extent cx="2351405" cy="621665"/>
                <wp:effectExtent l="6985" t="5715" r="13335" b="107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F42" w:rsidRPr="00F75B0D" w:rsidRDefault="00595F42" w:rsidP="007722AD">
                            <w:pPr>
                              <w:rPr>
                                <w:color w:val="006FB8"/>
                                <w:sz w:val="16"/>
                                <w:szCs w:val="16"/>
                              </w:rPr>
                            </w:pP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Управление Федеральной службы</w:t>
                            </w:r>
                            <w:r w:rsidR="003625CF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государственной регистрации,</w:t>
                            </w:r>
                            <w:r w:rsidR="003625CF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кадастра и картографии</w:t>
                            </w:r>
                            <w:r w:rsidR="003625CF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по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Мурманской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9.55pt;margin-top:40.2pt;width:185.15pt;height:4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" strokecolor="white">
                <v:textbox>
                  <w:txbxContent>
                    <w:p w:rsidR="00595F42" w:rsidRPr="00F75B0D" w:rsidRDefault="00595F42" w:rsidP="007722AD">
                      <w:pPr>
                        <w:rPr>
                          <w:color w:val="006FB8"/>
                          <w:sz w:val="16"/>
                          <w:szCs w:val="16"/>
                        </w:rPr>
                      </w:pP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Управление Федеральной службы</w:t>
                      </w:r>
                      <w:r w:rsidR="003625CF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 </w:t>
                      </w: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государственной регистрации,</w:t>
                      </w:r>
                      <w:r w:rsidR="003625CF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 </w:t>
                      </w: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кадастра и картографии</w:t>
                      </w:r>
                      <w:r w:rsidR="003625CF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 </w:t>
                      </w: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по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Мурманской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7722AD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233420" cy="1265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B48">
        <w:rPr>
          <w:rFonts w:ascii="Segoe UI" w:hAnsi="Segoe UI" w:cs="Segoe UI"/>
          <w:b/>
          <w:sz w:val="28"/>
          <w:szCs w:val="28"/>
        </w:rPr>
        <w:tab/>
      </w:r>
      <w:r w:rsidR="00785B48">
        <w:rPr>
          <w:rFonts w:ascii="Segoe UI" w:hAnsi="Segoe UI" w:cs="Segoe UI"/>
          <w:b/>
          <w:sz w:val="28"/>
          <w:szCs w:val="28"/>
        </w:rPr>
        <w:tab/>
      </w:r>
      <w:r w:rsidR="00785B48">
        <w:rPr>
          <w:rFonts w:ascii="Segoe UI" w:hAnsi="Segoe UI" w:cs="Segoe UI"/>
          <w:b/>
          <w:sz w:val="28"/>
          <w:szCs w:val="28"/>
        </w:rPr>
        <w:tab/>
      </w:r>
      <w:r w:rsidR="00785B48">
        <w:rPr>
          <w:rFonts w:ascii="Segoe UI" w:hAnsi="Segoe UI" w:cs="Segoe UI"/>
          <w:b/>
          <w:sz w:val="28"/>
          <w:szCs w:val="28"/>
        </w:rPr>
        <w:tab/>
      </w:r>
      <w:r w:rsidR="00785B48">
        <w:rPr>
          <w:rFonts w:ascii="Segoe UI" w:hAnsi="Segoe UI" w:cs="Segoe UI"/>
          <w:b/>
          <w:sz w:val="28"/>
          <w:szCs w:val="28"/>
        </w:rPr>
        <w:tab/>
      </w:r>
      <w:r w:rsidR="00785B48">
        <w:rPr>
          <w:b/>
          <w:sz w:val="26"/>
          <w:szCs w:val="26"/>
        </w:rPr>
        <w:t>ПРЕСС-РЕЛИЗ</w:t>
      </w:r>
    </w:p>
    <w:p w:rsidR="00785B48" w:rsidRDefault="00785B48" w:rsidP="00785B48">
      <w:pPr>
        <w:rPr>
          <w:szCs w:val="22"/>
        </w:rPr>
      </w:pPr>
    </w:p>
    <w:p w:rsidR="00AE4575" w:rsidRDefault="00AE4575" w:rsidP="00785B48">
      <w:pPr>
        <w:rPr>
          <w:szCs w:val="22"/>
        </w:rPr>
      </w:pPr>
    </w:p>
    <w:p w:rsidR="000C1CD6" w:rsidRDefault="000C1CD6" w:rsidP="00785B48">
      <w:pPr>
        <w:jc w:val="center"/>
        <w:rPr>
          <w:b/>
          <w:szCs w:val="22"/>
        </w:rPr>
      </w:pPr>
      <w:r w:rsidRPr="000C1CD6">
        <w:rPr>
          <w:b/>
          <w:szCs w:val="22"/>
        </w:rPr>
        <w:t>КАНДАЛАКШСК</w:t>
      </w:r>
      <w:r>
        <w:rPr>
          <w:b/>
          <w:szCs w:val="22"/>
        </w:rPr>
        <w:t>ИЙ</w:t>
      </w:r>
      <w:r w:rsidRPr="000C1CD6">
        <w:rPr>
          <w:b/>
          <w:szCs w:val="22"/>
        </w:rPr>
        <w:t xml:space="preserve"> МЕЖМУНИЦИПАЛЬН</w:t>
      </w:r>
      <w:r>
        <w:rPr>
          <w:b/>
          <w:szCs w:val="22"/>
        </w:rPr>
        <w:t>ЫЙ</w:t>
      </w:r>
      <w:r w:rsidRPr="000C1CD6">
        <w:rPr>
          <w:b/>
          <w:szCs w:val="22"/>
        </w:rPr>
        <w:t xml:space="preserve"> ОТДЕЛ</w:t>
      </w:r>
    </w:p>
    <w:p w:rsidR="00785B48" w:rsidRDefault="00785B48" w:rsidP="00785B48">
      <w:pPr>
        <w:jc w:val="center"/>
        <w:rPr>
          <w:b/>
          <w:szCs w:val="22"/>
        </w:rPr>
      </w:pPr>
      <w:r>
        <w:rPr>
          <w:b/>
          <w:szCs w:val="22"/>
        </w:rPr>
        <w:t>УПРАВЛЕНИ</w:t>
      </w:r>
      <w:r w:rsidR="000C1CD6">
        <w:rPr>
          <w:b/>
          <w:szCs w:val="22"/>
        </w:rPr>
        <w:t>Я</w:t>
      </w:r>
      <w:r>
        <w:rPr>
          <w:b/>
          <w:szCs w:val="22"/>
        </w:rPr>
        <w:t xml:space="preserve"> РОСРЕЕСТРА ПО МУРМАНСКОЙ ОБЛАСТИ </w:t>
      </w:r>
      <w:r w:rsidR="000C1CD6">
        <w:rPr>
          <w:b/>
          <w:szCs w:val="22"/>
        </w:rPr>
        <w:t>ИНФОРМИРУЕТ</w:t>
      </w:r>
    </w:p>
    <w:p w:rsidR="00785B48" w:rsidRDefault="00785B48" w:rsidP="00785B48">
      <w:pPr>
        <w:jc w:val="center"/>
        <w:rPr>
          <w:b/>
          <w:szCs w:val="22"/>
        </w:rPr>
      </w:pPr>
    </w:p>
    <w:p w:rsidR="009E566B" w:rsidRDefault="009E566B" w:rsidP="008F3FB2">
      <w:pPr>
        <w:jc w:val="center"/>
        <w:rPr>
          <w:b/>
          <w:color w:val="365F91" w:themeColor="accent1" w:themeShade="BF"/>
          <w:sz w:val="36"/>
          <w:szCs w:val="36"/>
        </w:rPr>
      </w:pPr>
    </w:p>
    <w:p w:rsidR="00623A13" w:rsidRDefault="001C082B" w:rsidP="00CD6BD3">
      <w:pPr>
        <w:spacing w:before="100" w:beforeAutospacing="1" w:after="100" w:afterAutospacing="1"/>
        <w:jc w:val="center"/>
        <w:outlineLvl w:val="0"/>
      </w:pPr>
      <w:r w:rsidRPr="001C082B">
        <w:rPr>
          <w:b/>
          <w:bCs/>
          <w:kern w:val="36"/>
          <w:sz w:val="30"/>
          <w:szCs w:val="30"/>
        </w:rPr>
        <w:t>Сжигание мусора на даче: как не нарушить правила</w:t>
      </w:r>
      <w:r>
        <w:rPr>
          <w:b/>
          <w:bCs/>
          <w:kern w:val="36"/>
          <w:sz w:val="30"/>
          <w:szCs w:val="30"/>
        </w:rPr>
        <w:t>?</w:t>
      </w:r>
      <w:r w:rsidR="006B25DC">
        <w:t xml:space="preserve">                                                                                                                                                                                </w:t>
      </w:r>
    </w:p>
    <w:p w:rsidR="00623A13" w:rsidRDefault="00623A13" w:rsidP="006B3F0B">
      <w:pPr>
        <w:ind w:left="708"/>
        <w:jc w:val="both"/>
      </w:pPr>
    </w:p>
    <w:p w:rsidR="00EF5797" w:rsidRDefault="001C082B" w:rsidP="00267DEC">
      <w:pPr>
        <w:ind w:left="708" w:firstLine="708"/>
        <w:jc w:val="both"/>
      </w:pPr>
      <w:r>
        <w:t>Наличие садового мусора, в большей степени, регулируе</w:t>
      </w:r>
      <w:r w:rsidR="00C558FA">
        <w:t xml:space="preserve">т сама природа. Листья и ветки </w:t>
      </w:r>
      <w:r>
        <w:t xml:space="preserve"> деревьев, остатки плодов, опадающих на землю, стебли травы и цветов, трава, </w:t>
      </w:r>
      <w:r w:rsidR="00A92F5B">
        <w:t>являются обычным</w:t>
      </w:r>
      <w:r>
        <w:t xml:space="preserve"> природным явлением. Редко сам человек, понимая все трудности уборки в саду и общей дачной территории, просто так </w:t>
      </w:r>
      <w:r w:rsidR="00A92F5B">
        <w:t>будет разбрасывать</w:t>
      </w:r>
      <w:r>
        <w:t xml:space="preserve"> мусор по участку. Но, даже если дачник внимательно следит за чистотой приусадебного надела, мусор все равно появляется и накапливается. Убрать его не проблема, остается решить, каким образом утилизировать мусор на даче! </w:t>
      </w:r>
    </w:p>
    <w:p w:rsidR="001C082B" w:rsidRDefault="001C082B" w:rsidP="001C082B">
      <w:pPr>
        <w:ind w:left="708" w:firstLine="708"/>
        <w:jc w:val="both"/>
      </w:pPr>
      <w:r>
        <w:t>Один из лучших способов избавиться от мусора, конечно же, является его сборка, складирование и вывоз с террито</w:t>
      </w:r>
      <w:r w:rsidR="00A92F5B">
        <w:t xml:space="preserve">рии на санкционированную свалку. </w:t>
      </w:r>
      <w:r>
        <w:t>Но далеко не всегда такая возможность имеется.</w:t>
      </w:r>
    </w:p>
    <w:p w:rsidR="001C082B" w:rsidRDefault="00267DEC" w:rsidP="001C082B">
      <w:pPr>
        <w:ind w:left="708" w:firstLine="708"/>
        <w:jc w:val="both"/>
      </w:pPr>
      <w:r>
        <w:rPr>
          <w:b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7514F89" wp14:editId="05654504">
            <wp:simplePos x="0" y="0"/>
            <wp:positionH relativeFrom="column">
              <wp:posOffset>3102610</wp:posOffset>
            </wp:positionH>
            <wp:positionV relativeFrom="paragraph">
              <wp:posOffset>485140</wp:posOffset>
            </wp:positionV>
            <wp:extent cx="3504565" cy="2504440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F5B">
        <w:t>Многие дачники пытаются  и</w:t>
      </w:r>
      <w:r w:rsidR="001C082B">
        <w:t>збавиться от мусора путем его сжигания. Это не лучший способ в плане экологических, да и этических соображений, ведь едкий дым от влажных листьев и не полностью высохших срезанных веток достаточно сильно нервирует соседей! Кроме того, сжигание мусора запрещено и может облагаться штрафными санкциями, но если уж другого выхода нет, следует сжигать мусор правильно!</w:t>
      </w:r>
    </w:p>
    <w:p w:rsidR="00D66EC9" w:rsidRDefault="00D66EC9" w:rsidP="00D66EC9">
      <w:pPr>
        <w:spacing w:after="240"/>
        <w:ind w:left="709" w:firstLine="425"/>
      </w:pPr>
      <w:r>
        <w:t xml:space="preserve">    </w:t>
      </w:r>
      <w:r w:rsidR="001C082B">
        <w:t xml:space="preserve">Все требования, </w:t>
      </w:r>
      <w:r w:rsidR="00A92F5B">
        <w:t>п</w:t>
      </w:r>
      <w:r w:rsidR="001C082B">
        <w:t xml:space="preserve">редъявляемые к местам сжигания мусора и отходов на дачных участках, прописаны в приложении № 4 к Постановлению </w:t>
      </w:r>
      <w:r w:rsidR="00A92F5B">
        <w:t xml:space="preserve">Правительства Российской Федерации </w:t>
      </w:r>
      <w:r w:rsidR="001C082B">
        <w:t>№ 1479</w:t>
      </w:r>
      <w:r w:rsidR="00A92F5B">
        <w:t xml:space="preserve"> от 16.09.2020 г.</w:t>
      </w:r>
      <w:r w:rsidR="001C082B">
        <w:t xml:space="preserve"> Согласно этому документу, места для разведения огня должны соответств</w:t>
      </w:r>
      <w:r>
        <w:t>овать нескольким важным нормам:</w:t>
      </w:r>
    </w:p>
    <w:p w:rsidR="00D66EC9" w:rsidRDefault="001C082B" w:rsidP="001C082B">
      <w:pPr>
        <w:pStyle w:val="ac"/>
        <w:numPr>
          <w:ilvl w:val="0"/>
          <w:numId w:val="10"/>
        </w:numPr>
        <w:spacing w:before="100" w:beforeAutospacing="1" w:after="240"/>
        <w:ind w:left="1418" w:hanging="284"/>
      </w:pPr>
      <w:r>
        <w:t>Сжигать мусор можно в яме, котловане или рве глубиной не менее 30 см. В диаметре углублен</w:t>
      </w:r>
      <w:r w:rsidR="00D66EC9">
        <w:t>ие не должно превышать 1 метра;</w:t>
      </w:r>
    </w:p>
    <w:p w:rsidR="001C082B" w:rsidRDefault="001C082B" w:rsidP="00267DEC">
      <w:pPr>
        <w:pStyle w:val="ac"/>
        <w:numPr>
          <w:ilvl w:val="0"/>
          <w:numId w:val="10"/>
        </w:numPr>
        <w:spacing w:before="100" w:beforeAutospacing="1"/>
        <w:ind w:left="1418" w:hanging="284"/>
      </w:pPr>
      <w:r>
        <w:t>Вместо ямы допускается использовать специально оборудованную площадку, на которой установлена металлическая емкость с твердым основанием. Например, для сжигания травы или мусора садоводы могут использовать бочку, бак или другие емкости из негорючего материал</w:t>
      </w:r>
      <w:r w:rsidR="004B32E3">
        <w:t>а объемом не более 1 куб. метра;</w:t>
      </w:r>
    </w:p>
    <w:p w:rsidR="001C082B" w:rsidRDefault="001C082B" w:rsidP="00267DEC">
      <w:pPr>
        <w:numPr>
          <w:ilvl w:val="0"/>
          <w:numId w:val="10"/>
        </w:numPr>
        <w:spacing w:before="100" w:beforeAutospacing="1"/>
        <w:ind w:left="1418" w:hanging="284"/>
      </w:pPr>
      <w:r>
        <w:lastRenderedPageBreak/>
        <w:t xml:space="preserve">Копать ямы и устанавливать бочки для сжигания мусора разрешается на расстоянии не менее </w:t>
      </w:r>
      <w:r w:rsidR="00267DEC">
        <w:t>5</w:t>
      </w:r>
      <w:r w:rsidR="004B32E3">
        <w:t>0 метров от ближайших построек, 100 метров – от хвойного леса и 30 метров – от лиственного леса;</w:t>
      </w:r>
    </w:p>
    <w:p w:rsidR="00A4365B" w:rsidRDefault="001C082B" w:rsidP="00267DEC">
      <w:pPr>
        <w:numPr>
          <w:ilvl w:val="0"/>
          <w:numId w:val="10"/>
        </w:numPr>
        <w:spacing w:before="100" w:beforeAutospacing="1"/>
        <w:ind w:left="1418"/>
      </w:pPr>
      <w:r>
        <w:t xml:space="preserve">В радиусе 10 метров от ямы, бочки или другой емкости не должно быть горючих </w:t>
      </w:r>
      <w:r w:rsidR="00267DEC">
        <w:t>материалов, сухих веток, листвы;</w:t>
      </w:r>
      <w:r>
        <w:t xml:space="preserve"> </w:t>
      </w:r>
    </w:p>
    <w:p w:rsidR="001C082B" w:rsidRDefault="001C082B" w:rsidP="00267DEC">
      <w:pPr>
        <w:numPr>
          <w:ilvl w:val="0"/>
          <w:numId w:val="10"/>
        </w:numPr>
        <w:spacing w:before="100" w:beforeAutospacing="1"/>
        <w:ind w:left="1418"/>
      </w:pPr>
      <w:r>
        <w:t>Чтобы в любой момент огонь можно было локализовать, рядом с ямой или емкостью нужно держать металлический лист. Его площадь должна быть такой, чтобы з</w:t>
      </w:r>
      <w:r w:rsidR="00267DEC">
        <w:t>акрыть указанную емкость сверху;</w:t>
      </w:r>
      <w:r>
        <w:t xml:space="preserve"> </w:t>
      </w:r>
    </w:p>
    <w:p w:rsidR="001C082B" w:rsidRDefault="001C082B" w:rsidP="004B32E3">
      <w:pPr>
        <w:numPr>
          <w:ilvl w:val="0"/>
          <w:numId w:val="10"/>
        </w:numPr>
        <w:spacing w:before="100" w:beforeAutospacing="1"/>
        <w:ind w:left="1418"/>
      </w:pPr>
      <w:r>
        <w:t>Рядом с местом для разведения огня нужно иметь средства первичного пожаротушения: воду, лопату, песок. Они понадобятся, если искры пламени попадут на</w:t>
      </w:r>
      <w:r w:rsidR="00267DEC">
        <w:t xml:space="preserve"> траву или на кустарники;</w:t>
      </w:r>
      <w:r>
        <w:t xml:space="preserve"> </w:t>
      </w:r>
    </w:p>
    <w:p w:rsidR="00A4365B" w:rsidRDefault="004B32E3" w:rsidP="004B32E3">
      <w:pPr>
        <w:numPr>
          <w:ilvl w:val="0"/>
          <w:numId w:val="10"/>
        </w:numPr>
        <w:spacing w:before="100" w:beforeAutospacing="1"/>
        <w:ind w:left="1418"/>
      </w:pPr>
      <w:r>
        <w:t xml:space="preserve">В </w:t>
      </w:r>
      <w:r w:rsidR="00A4365B">
        <w:t>течение</w:t>
      </w:r>
      <w:r>
        <w:t xml:space="preserve"> всего периода использования открытого огня до прекращения процесса тления должен осуществляться контроль.</w:t>
      </w:r>
    </w:p>
    <w:p w:rsidR="00267DEC" w:rsidRDefault="00A4365B" w:rsidP="00A4365B">
      <w:pPr>
        <w:tabs>
          <w:tab w:val="left" w:pos="6480"/>
        </w:tabs>
      </w:pPr>
      <w:r>
        <w:tab/>
      </w:r>
      <w:r w:rsidR="00267DEC">
        <w:rPr>
          <w:noProof/>
        </w:rPr>
        <w:drawing>
          <wp:anchor distT="0" distB="0" distL="114300" distR="114300" simplePos="0" relativeHeight="251663360" behindDoc="1" locked="0" layoutInCell="1" allowOverlap="1" wp14:anchorId="7B2A4C4B" wp14:editId="20BDC73E">
            <wp:simplePos x="0" y="0"/>
            <wp:positionH relativeFrom="column">
              <wp:posOffset>435610</wp:posOffset>
            </wp:positionH>
            <wp:positionV relativeFrom="paragraph">
              <wp:posOffset>83185</wp:posOffset>
            </wp:positionV>
            <wp:extent cx="3000375" cy="2200275"/>
            <wp:effectExtent l="0" t="0" r="9525" b="9525"/>
            <wp:wrapThrough wrapText="bothSides">
              <wp:wrapPolygon edited="0">
                <wp:start x="0" y="0"/>
                <wp:lineTo x="0" y="21506"/>
                <wp:lineTo x="21531" y="21506"/>
                <wp:lineTo x="2153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" r="3631"/>
                    <a:stretch/>
                  </pic:blipFill>
                  <pic:spPr bwMode="auto">
                    <a:xfrm>
                      <a:off x="0" y="0"/>
                      <a:ext cx="3000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65B" w:rsidRDefault="00A4365B" w:rsidP="00A4365B">
      <w:pPr>
        <w:ind w:left="708" w:firstLine="708"/>
        <w:jc w:val="both"/>
        <w:rPr>
          <w:b/>
          <w:u w:val="single"/>
        </w:rPr>
      </w:pPr>
    </w:p>
    <w:p w:rsidR="00A4365B" w:rsidRDefault="00A4365B" w:rsidP="00A4365B">
      <w:pPr>
        <w:ind w:left="708" w:firstLine="708"/>
        <w:jc w:val="both"/>
        <w:rPr>
          <w:b/>
          <w:u w:val="single"/>
        </w:rPr>
      </w:pPr>
    </w:p>
    <w:p w:rsidR="00A4365B" w:rsidRDefault="00A4365B" w:rsidP="00A4365B">
      <w:pPr>
        <w:ind w:left="708" w:firstLine="708"/>
        <w:jc w:val="both"/>
        <w:rPr>
          <w:b/>
          <w:u w:val="single"/>
        </w:rPr>
      </w:pPr>
    </w:p>
    <w:p w:rsidR="006B3F0B" w:rsidRPr="006B3F0B" w:rsidRDefault="00267DEC" w:rsidP="00A4365B">
      <w:pPr>
        <w:ind w:left="708" w:firstLine="708"/>
        <w:jc w:val="both"/>
        <w:rPr>
          <w:b/>
          <w:i/>
        </w:rPr>
      </w:pPr>
      <w:r w:rsidRPr="00CD6BD3">
        <w:rPr>
          <w:b/>
          <w:u w:val="single"/>
        </w:rPr>
        <w:t>ПОМНИТЕ!!!!</w:t>
      </w:r>
      <w:r>
        <w:t xml:space="preserve"> Открытый огонь на </w:t>
      </w:r>
      <w:r w:rsidR="00DA526F">
        <w:t>дачных или садовых</w:t>
      </w:r>
      <w:r>
        <w:t xml:space="preserve"> участках — реальная опасность, которую часто недооценивают собственники загородных домов. Любая неосторожность или сильный порыв ветра могут привести к возгоранию. Поэтому </w:t>
      </w:r>
      <w:r w:rsidR="00A4365B">
        <w:t xml:space="preserve">призываем </w:t>
      </w:r>
      <w:r w:rsidR="00E66716">
        <w:t>к соблюдению правил</w:t>
      </w:r>
      <w:r>
        <w:t xml:space="preserve"> разведения огн</w:t>
      </w:r>
      <w:r w:rsidR="00E66716">
        <w:t xml:space="preserve">я на </w:t>
      </w:r>
      <w:r w:rsidR="00DA526F">
        <w:t>своих</w:t>
      </w:r>
      <w:bookmarkStart w:id="0" w:name="_GoBack"/>
      <w:bookmarkEnd w:id="0"/>
      <w:r w:rsidR="00E66716">
        <w:t xml:space="preserve"> участках</w:t>
      </w:r>
      <w:r>
        <w:t>.</w:t>
      </w:r>
      <w:r w:rsidR="00623A13">
        <w:rPr>
          <w:b/>
          <w:i/>
        </w:rPr>
        <w:t xml:space="preserve">        </w:t>
      </w:r>
    </w:p>
    <w:p w:rsidR="006B25DC" w:rsidRDefault="006B25DC" w:rsidP="006B3F0B">
      <w:pPr>
        <w:ind w:firstLine="708"/>
        <w:jc w:val="both"/>
      </w:pPr>
    </w:p>
    <w:p w:rsidR="006B25DC" w:rsidRDefault="006B25DC" w:rsidP="006B3F0B">
      <w:pPr>
        <w:ind w:firstLine="708"/>
        <w:jc w:val="both"/>
      </w:pPr>
    </w:p>
    <w:p w:rsidR="00A4365B" w:rsidRDefault="00A4365B" w:rsidP="00623A13">
      <w:pPr>
        <w:ind w:left="709"/>
        <w:jc w:val="both"/>
        <w:rPr>
          <w:b/>
        </w:rPr>
      </w:pPr>
    </w:p>
    <w:p w:rsidR="00A4365B" w:rsidRDefault="00A4365B" w:rsidP="00623A13">
      <w:pPr>
        <w:ind w:left="709"/>
        <w:jc w:val="both"/>
        <w:rPr>
          <w:b/>
        </w:rPr>
      </w:pPr>
    </w:p>
    <w:p w:rsidR="00EF5797" w:rsidRPr="00CD6BD3" w:rsidRDefault="00E66716" w:rsidP="00623A13">
      <w:pPr>
        <w:ind w:left="709"/>
        <w:jc w:val="both"/>
        <w:rPr>
          <w:b/>
        </w:rPr>
      </w:pPr>
      <w:r>
        <w:rPr>
          <w:b/>
        </w:rPr>
        <w:t xml:space="preserve">Кандалакшский межмуниципальный отдел Управления </w:t>
      </w:r>
      <w:proofErr w:type="spellStart"/>
      <w:r>
        <w:rPr>
          <w:b/>
        </w:rPr>
        <w:t>Росреестра</w:t>
      </w:r>
      <w:proofErr w:type="spellEnd"/>
      <w:r>
        <w:rPr>
          <w:b/>
        </w:rPr>
        <w:t xml:space="preserve"> по Мурманской области предупреждает, что</w:t>
      </w:r>
      <w:r w:rsidR="00EF5797" w:rsidRPr="00CD6BD3">
        <w:rPr>
          <w:b/>
        </w:rPr>
        <w:t xml:space="preserve"> за нарушение </w:t>
      </w:r>
      <w:r>
        <w:rPr>
          <w:b/>
        </w:rPr>
        <w:t>правил пожарной безопасности,</w:t>
      </w:r>
      <w:r w:rsidRPr="00E66716">
        <w:rPr>
          <w:b/>
        </w:rPr>
        <w:t xml:space="preserve"> </w:t>
      </w:r>
      <w:r w:rsidRPr="00CD6BD3">
        <w:rPr>
          <w:b/>
        </w:rPr>
        <w:t>действующим законод</w:t>
      </w:r>
      <w:r>
        <w:rPr>
          <w:b/>
        </w:rPr>
        <w:t>ательством Росси</w:t>
      </w:r>
      <w:r w:rsidR="00453328">
        <w:rPr>
          <w:b/>
        </w:rPr>
        <w:t>йской Федерации предусмотрена не</w:t>
      </w:r>
      <w:r>
        <w:rPr>
          <w:b/>
        </w:rPr>
        <w:t xml:space="preserve"> только административная, но и уголовная ответственность.</w:t>
      </w:r>
    </w:p>
    <w:p w:rsidR="00E248BE" w:rsidRDefault="00E248BE" w:rsidP="006B3F0B">
      <w:pPr>
        <w:jc w:val="both"/>
      </w:pPr>
    </w:p>
    <w:p w:rsidR="00785B48" w:rsidRDefault="00785B48" w:rsidP="00785B48">
      <w:pPr>
        <w:rPr>
          <w:sz w:val="2"/>
          <w:szCs w:val="2"/>
        </w:rPr>
      </w:pPr>
    </w:p>
    <w:p w:rsidR="00785B48" w:rsidRPr="00785B48" w:rsidRDefault="00070BB6" w:rsidP="00785B48">
      <w:pPr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58240" behindDoc="0" locked="0" layoutInCell="1" allowOverlap="1" wp14:anchorId="7FAE0227" wp14:editId="51958196">
                <wp:simplePos x="0" y="0"/>
                <wp:positionH relativeFrom="column">
                  <wp:posOffset>27940</wp:posOffset>
                </wp:positionH>
                <wp:positionV relativeFrom="paragraph">
                  <wp:posOffset>34290</wp:posOffset>
                </wp:positionV>
                <wp:extent cx="6810375" cy="0"/>
                <wp:effectExtent l="8890" t="15240" r="10160" b="13335"/>
                <wp:wrapNone/>
                <wp:docPr id="1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.2pt;margin-top:2.7pt;width:536.25pt;height:0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" strokecolor="#0070c0" strokeweight="1.25pt"/>
            </w:pict>
          </mc:Fallback>
        </mc:AlternateContent>
      </w:r>
    </w:p>
    <w:p w:rsidR="00E248BE" w:rsidRDefault="00E248BE" w:rsidP="00785B48">
      <w:pPr>
        <w:jc w:val="both"/>
        <w:rPr>
          <w:b/>
          <w:sz w:val="18"/>
          <w:szCs w:val="18"/>
        </w:rPr>
      </w:pPr>
    </w:p>
    <w:p w:rsidR="00C50215" w:rsidRPr="00785B48" w:rsidRDefault="00C50215" w:rsidP="00C50215">
      <w:pPr>
        <w:ind w:left="709"/>
        <w:jc w:val="both"/>
        <w:rPr>
          <w:b/>
          <w:sz w:val="18"/>
          <w:szCs w:val="18"/>
        </w:rPr>
      </w:pPr>
      <w:r w:rsidRPr="00785B48">
        <w:rPr>
          <w:b/>
          <w:sz w:val="18"/>
          <w:szCs w:val="18"/>
        </w:rPr>
        <w:t xml:space="preserve">Просим об опубликовании (выходе в эфир) данной информации </w:t>
      </w:r>
      <w:r>
        <w:rPr>
          <w:b/>
          <w:sz w:val="18"/>
          <w:szCs w:val="18"/>
        </w:rPr>
        <w:t xml:space="preserve">(с указанием ссылки на публикацию) </w:t>
      </w:r>
      <w:r w:rsidRPr="00785B48">
        <w:rPr>
          <w:b/>
          <w:sz w:val="18"/>
          <w:szCs w:val="18"/>
        </w:rPr>
        <w:t xml:space="preserve">уведомить по электронной почте: </w:t>
      </w:r>
      <w:proofErr w:type="spellStart"/>
      <w:r w:rsidRPr="00C558FA">
        <w:rPr>
          <w:b/>
          <w:sz w:val="18"/>
          <w:szCs w:val="18"/>
          <w:lang w:val="en-US"/>
        </w:rPr>
        <w:t>polzori</w:t>
      </w:r>
      <w:proofErr w:type="spellEnd"/>
      <w:r w:rsidRPr="00C558FA">
        <w:rPr>
          <w:b/>
          <w:sz w:val="18"/>
          <w:szCs w:val="18"/>
        </w:rPr>
        <w:t>@</w:t>
      </w:r>
      <w:r w:rsidRPr="00C558FA">
        <w:rPr>
          <w:b/>
          <w:sz w:val="18"/>
          <w:szCs w:val="18"/>
          <w:lang w:val="en-US"/>
        </w:rPr>
        <w:t>r</w:t>
      </w:r>
      <w:r w:rsidRPr="00C558FA">
        <w:rPr>
          <w:b/>
          <w:sz w:val="18"/>
          <w:szCs w:val="18"/>
        </w:rPr>
        <w:t>51.</w:t>
      </w:r>
      <w:proofErr w:type="spellStart"/>
      <w:r w:rsidRPr="00C558FA">
        <w:rPr>
          <w:b/>
          <w:sz w:val="18"/>
          <w:szCs w:val="18"/>
          <w:lang w:val="en-US"/>
        </w:rPr>
        <w:t>rosreestr</w:t>
      </w:r>
      <w:proofErr w:type="spellEnd"/>
      <w:r w:rsidRPr="00C558FA">
        <w:rPr>
          <w:b/>
          <w:sz w:val="18"/>
          <w:szCs w:val="18"/>
        </w:rPr>
        <w:t>.</w:t>
      </w:r>
      <w:proofErr w:type="spellStart"/>
      <w:r w:rsidRPr="00C558FA">
        <w:rPr>
          <w:b/>
          <w:sz w:val="18"/>
          <w:szCs w:val="18"/>
          <w:lang w:val="en-US"/>
        </w:rPr>
        <w:t>ru</w:t>
      </w:r>
      <w:proofErr w:type="spellEnd"/>
    </w:p>
    <w:p w:rsidR="00C50215" w:rsidRDefault="00C50215" w:rsidP="00C50215">
      <w:pPr>
        <w:ind w:left="709"/>
        <w:rPr>
          <w:sz w:val="20"/>
          <w:szCs w:val="20"/>
        </w:rPr>
      </w:pPr>
      <w:r w:rsidRPr="005F7E09">
        <w:rPr>
          <w:b/>
          <w:sz w:val="20"/>
          <w:szCs w:val="20"/>
        </w:rPr>
        <w:t xml:space="preserve">Контакты для СМИ: </w:t>
      </w:r>
      <w:r>
        <w:rPr>
          <w:i/>
          <w:sz w:val="20"/>
          <w:szCs w:val="20"/>
        </w:rPr>
        <w:t xml:space="preserve">Акимова Елена Аркадьевна </w:t>
      </w:r>
      <w:r w:rsidRPr="005F7E09">
        <w:rPr>
          <w:sz w:val="20"/>
          <w:szCs w:val="20"/>
        </w:rPr>
        <w:t xml:space="preserve">тел.: </w:t>
      </w:r>
      <w:r>
        <w:rPr>
          <w:sz w:val="20"/>
          <w:szCs w:val="20"/>
        </w:rPr>
        <w:t>(881532) 7-27-30</w:t>
      </w:r>
    </w:p>
    <w:p w:rsidR="000F62C6" w:rsidRDefault="000F62C6" w:rsidP="00785B48">
      <w:pPr>
        <w:rPr>
          <w:sz w:val="20"/>
          <w:szCs w:val="20"/>
        </w:rPr>
      </w:pPr>
    </w:p>
    <w:p w:rsidR="002F2492" w:rsidRPr="007123AB" w:rsidRDefault="002F2492"/>
    <w:sectPr w:rsidR="002F2492" w:rsidRPr="007123AB" w:rsidSect="00383C86">
      <w:headerReference w:type="default" r:id="rId12"/>
      <w:pgSz w:w="11906" w:h="16838"/>
      <w:pgMar w:top="567" w:right="567" w:bottom="851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278" w:rsidRDefault="00416278" w:rsidP="007E44EB">
      <w:r>
        <w:separator/>
      </w:r>
    </w:p>
  </w:endnote>
  <w:endnote w:type="continuationSeparator" w:id="0">
    <w:p w:rsidR="00416278" w:rsidRDefault="00416278" w:rsidP="007E4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278" w:rsidRDefault="00416278" w:rsidP="007E44EB">
      <w:r>
        <w:separator/>
      </w:r>
    </w:p>
  </w:footnote>
  <w:footnote w:type="continuationSeparator" w:id="0">
    <w:p w:rsidR="00416278" w:rsidRDefault="00416278" w:rsidP="007E44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F42" w:rsidRDefault="00595F42">
    <w:pPr>
      <w:pStyle w:val="a6"/>
      <w:jc w:val="center"/>
    </w:pPr>
  </w:p>
  <w:p w:rsidR="00595F42" w:rsidRDefault="00595F4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750E"/>
    <w:multiLevelType w:val="hybridMultilevel"/>
    <w:tmpl w:val="03042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10C9C"/>
    <w:multiLevelType w:val="hybridMultilevel"/>
    <w:tmpl w:val="F9F27C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AF1FD8"/>
    <w:multiLevelType w:val="multilevel"/>
    <w:tmpl w:val="978E9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FF7201"/>
    <w:multiLevelType w:val="multilevel"/>
    <w:tmpl w:val="BDCCB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9E184E"/>
    <w:multiLevelType w:val="multilevel"/>
    <w:tmpl w:val="1FF8C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7510B1"/>
    <w:multiLevelType w:val="multilevel"/>
    <w:tmpl w:val="B6B6D538"/>
    <w:lvl w:ilvl="0">
      <w:start w:val="1"/>
      <w:numFmt w:val="bullet"/>
      <w:lvlText w:val=""/>
      <w:lvlJc w:val="left"/>
      <w:pPr>
        <w:tabs>
          <w:tab w:val="num" w:pos="2345"/>
        </w:tabs>
        <w:ind w:left="2345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56253C"/>
    <w:multiLevelType w:val="multilevel"/>
    <w:tmpl w:val="5026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AE1651"/>
    <w:multiLevelType w:val="hybridMultilevel"/>
    <w:tmpl w:val="05D289D2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570D55B3"/>
    <w:multiLevelType w:val="hybridMultilevel"/>
    <w:tmpl w:val="C9AAFF24"/>
    <w:lvl w:ilvl="0" w:tplc="A79EF640">
      <w:start w:val="1"/>
      <w:numFmt w:val="bullet"/>
      <w:lvlText w:val="!"/>
      <w:lvlJc w:val="left"/>
      <w:pPr>
        <w:ind w:left="720" w:hanging="360"/>
      </w:pPr>
      <w:rPr>
        <w:rFonts w:ascii="Simplified Arabic Fixed" w:hAnsi="Simplified Arabic Fixed" w:hint="default"/>
        <w:color w:val="FF0000"/>
        <w:sz w:val="50"/>
        <w:szCs w:val="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9D4F34"/>
    <w:multiLevelType w:val="multilevel"/>
    <w:tmpl w:val="5808B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CB0413"/>
    <w:multiLevelType w:val="multilevel"/>
    <w:tmpl w:val="F488C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10"/>
  </w:num>
  <w:num w:numId="7">
    <w:abstractNumId w:val="1"/>
  </w:num>
  <w:num w:numId="8">
    <w:abstractNumId w:val="4"/>
  </w:num>
  <w:num w:numId="9">
    <w:abstractNumId w:val="8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866"/>
    <w:rsid w:val="00007558"/>
    <w:rsid w:val="00021FE4"/>
    <w:rsid w:val="000472B4"/>
    <w:rsid w:val="00047F96"/>
    <w:rsid w:val="00050C32"/>
    <w:rsid w:val="00070BB6"/>
    <w:rsid w:val="00086270"/>
    <w:rsid w:val="000A3ADA"/>
    <w:rsid w:val="000A79D0"/>
    <w:rsid w:val="000C1595"/>
    <w:rsid w:val="000C1CD6"/>
    <w:rsid w:val="000C2992"/>
    <w:rsid w:val="000C2D12"/>
    <w:rsid w:val="000D4618"/>
    <w:rsid w:val="000F4159"/>
    <w:rsid w:val="000F62C6"/>
    <w:rsid w:val="001005C8"/>
    <w:rsid w:val="00100F39"/>
    <w:rsid w:val="0010116C"/>
    <w:rsid w:val="0010308F"/>
    <w:rsid w:val="0016164A"/>
    <w:rsid w:val="00165032"/>
    <w:rsid w:val="001A3059"/>
    <w:rsid w:val="001C082B"/>
    <w:rsid w:val="001E0876"/>
    <w:rsid w:val="001F3E91"/>
    <w:rsid w:val="002003D4"/>
    <w:rsid w:val="00220DB8"/>
    <w:rsid w:val="002669D5"/>
    <w:rsid w:val="00267DEC"/>
    <w:rsid w:val="00277A1A"/>
    <w:rsid w:val="00287300"/>
    <w:rsid w:val="00287B4B"/>
    <w:rsid w:val="0029059A"/>
    <w:rsid w:val="002D7303"/>
    <w:rsid w:val="002F0951"/>
    <w:rsid w:val="002F2492"/>
    <w:rsid w:val="002F7639"/>
    <w:rsid w:val="002F7A4F"/>
    <w:rsid w:val="00317221"/>
    <w:rsid w:val="00317B55"/>
    <w:rsid w:val="003238B7"/>
    <w:rsid w:val="00326423"/>
    <w:rsid w:val="00327B56"/>
    <w:rsid w:val="0033415F"/>
    <w:rsid w:val="003370F5"/>
    <w:rsid w:val="003625CF"/>
    <w:rsid w:val="003730D9"/>
    <w:rsid w:val="00373BA1"/>
    <w:rsid w:val="00383C86"/>
    <w:rsid w:val="003A7F9A"/>
    <w:rsid w:val="003D5411"/>
    <w:rsid w:val="003E4114"/>
    <w:rsid w:val="00413583"/>
    <w:rsid w:val="00416278"/>
    <w:rsid w:val="00422BED"/>
    <w:rsid w:val="0042440E"/>
    <w:rsid w:val="00453328"/>
    <w:rsid w:val="00457811"/>
    <w:rsid w:val="004A15DA"/>
    <w:rsid w:val="004A3FCA"/>
    <w:rsid w:val="004A452B"/>
    <w:rsid w:val="004B26ED"/>
    <w:rsid w:val="004B32E3"/>
    <w:rsid w:val="004B44A9"/>
    <w:rsid w:val="004B69EE"/>
    <w:rsid w:val="004C2B8B"/>
    <w:rsid w:val="004E7C60"/>
    <w:rsid w:val="00535293"/>
    <w:rsid w:val="00535D0D"/>
    <w:rsid w:val="00544471"/>
    <w:rsid w:val="00550177"/>
    <w:rsid w:val="0055151A"/>
    <w:rsid w:val="00553290"/>
    <w:rsid w:val="0055663B"/>
    <w:rsid w:val="00594B87"/>
    <w:rsid w:val="00595F42"/>
    <w:rsid w:val="005A1F67"/>
    <w:rsid w:val="005B5DEE"/>
    <w:rsid w:val="005D7F10"/>
    <w:rsid w:val="005E4094"/>
    <w:rsid w:val="005F6096"/>
    <w:rsid w:val="005F7E09"/>
    <w:rsid w:val="0060020D"/>
    <w:rsid w:val="00611DAB"/>
    <w:rsid w:val="00616A61"/>
    <w:rsid w:val="00623A13"/>
    <w:rsid w:val="00624AED"/>
    <w:rsid w:val="00627007"/>
    <w:rsid w:val="00631136"/>
    <w:rsid w:val="00643438"/>
    <w:rsid w:val="0065017E"/>
    <w:rsid w:val="00666AC0"/>
    <w:rsid w:val="0067122D"/>
    <w:rsid w:val="006748F6"/>
    <w:rsid w:val="006817A2"/>
    <w:rsid w:val="006926F0"/>
    <w:rsid w:val="00696750"/>
    <w:rsid w:val="006A6991"/>
    <w:rsid w:val="006B25DC"/>
    <w:rsid w:val="006B3F0B"/>
    <w:rsid w:val="006B5030"/>
    <w:rsid w:val="006D017E"/>
    <w:rsid w:val="006E1BF5"/>
    <w:rsid w:val="007065A9"/>
    <w:rsid w:val="00711A1F"/>
    <w:rsid w:val="007123AB"/>
    <w:rsid w:val="007160DC"/>
    <w:rsid w:val="00734566"/>
    <w:rsid w:val="00743CF0"/>
    <w:rsid w:val="00744516"/>
    <w:rsid w:val="007541D0"/>
    <w:rsid w:val="00754DE1"/>
    <w:rsid w:val="007722AD"/>
    <w:rsid w:val="007748B8"/>
    <w:rsid w:val="00780B2F"/>
    <w:rsid w:val="00780FAF"/>
    <w:rsid w:val="00785B48"/>
    <w:rsid w:val="007B13BE"/>
    <w:rsid w:val="007D5C9A"/>
    <w:rsid w:val="007D6C96"/>
    <w:rsid w:val="007E0B28"/>
    <w:rsid w:val="007E44EB"/>
    <w:rsid w:val="007E54F7"/>
    <w:rsid w:val="007E58C2"/>
    <w:rsid w:val="007F2C8E"/>
    <w:rsid w:val="007F52EB"/>
    <w:rsid w:val="00801071"/>
    <w:rsid w:val="0080727E"/>
    <w:rsid w:val="00813F57"/>
    <w:rsid w:val="008150C2"/>
    <w:rsid w:val="00834C64"/>
    <w:rsid w:val="0083629A"/>
    <w:rsid w:val="00836D61"/>
    <w:rsid w:val="00836DBC"/>
    <w:rsid w:val="00841A3F"/>
    <w:rsid w:val="008603CC"/>
    <w:rsid w:val="00862DBC"/>
    <w:rsid w:val="008719A6"/>
    <w:rsid w:val="00884ADB"/>
    <w:rsid w:val="0088542D"/>
    <w:rsid w:val="00891178"/>
    <w:rsid w:val="00896863"/>
    <w:rsid w:val="008B344F"/>
    <w:rsid w:val="008B3A3F"/>
    <w:rsid w:val="008B777E"/>
    <w:rsid w:val="008C70E5"/>
    <w:rsid w:val="008E06EC"/>
    <w:rsid w:val="008E1326"/>
    <w:rsid w:val="008E1A9D"/>
    <w:rsid w:val="008F3FB2"/>
    <w:rsid w:val="009113EB"/>
    <w:rsid w:val="0091756C"/>
    <w:rsid w:val="00921C5D"/>
    <w:rsid w:val="00932D29"/>
    <w:rsid w:val="00935552"/>
    <w:rsid w:val="009437F8"/>
    <w:rsid w:val="00950C1A"/>
    <w:rsid w:val="0095244E"/>
    <w:rsid w:val="0095432B"/>
    <w:rsid w:val="00972B90"/>
    <w:rsid w:val="00981A00"/>
    <w:rsid w:val="00995D61"/>
    <w:rsid w:val="009A7E22"/>
    <w:rsid w:val="009B7C17"/>
    <w:rsid w:val="009C0B37"/>
    <w:rsid w:val="009C4AC7"/>
    <w:rsid w:val="009D5501"/>
    <w:rsid w:val="009E2E82"/>
    <w:rsid w:val="009E566B"/>
    <w:rsid w:val="009E6011"/>
    <w:rsid w:val="009F4CAA"/>
    <w:rsid w:val="00A0109D"/>
    <w:rsid w:val="00A165F1"/>
    <w:rsid w:val="00A17D9D"/>
    <w:rsid w:val="00A27D5C"/>
    <w:rsid w:val="00A4365B"/>
    <w:rsid w:val="00A509CF"/>
    <w:rsid w:val="00A84702"/>
    <w:rsid w:val="00A92F5B"/>
    <w:rsid w:val="00AA02B4"/>
    <w:rsid w:val="00AA309F"/>
    <w:rsid w:val="00AB3A7A"/>
    <w:rsid w:val="00AB414D"/>
    <w:rsid w:val="00AB44C8"/>
    <w:rsid w:val="00AC03C2"/>
    <w:rsid w:val="00AC270A"/>
    <w:rsid w:val="00AC3D85"/>
    <w:rsid w:val="00AD375C"/>
    <w:rsid w:val="00AE3F68"/>
    <w:rsid w:val="00AE4575"/>
    <w:rsid w:val="00AE7878"/>
    <w:rsid w:val="00AF0383"/>
    <w:rsid w:val="00B11B4D"/>
    <w:rsid w:val="00B12B48"/>
    <w:rsid w:val="00B2047C"/>
    <w:rsid w:val="00B3065D"/>
    <w:rsid w:val="00B3111C"/>
    <w:rsid w:val="00B425A6"/>
    <w:rsid w:val="00B4375B"/>
    <w:rsid w:val="00B44001"/>
    <w:rsid w:val="00B52DD3"/>
    <w:rsid w:val="00B94ABE"/>
    <w:rsid w:val="00BA48BE"/>
    <w:rsid w:val="00BA752D"/>
    <w:rsid w:val="00BC0647"/>
    <w:rsid w:val="00BC23AF"/>
    <w:rsid w:val="00BE1E73"/>
    <w:rsid w:val="00BF5328"/>
    <w:rsid w:val="00BF681E"/>
    <w:rsid w:val="00C10E25"/>
    <w:rsid w:val="00C16866"/>
    <w:rsid w:val="00C2336F"/>
    <w:rsid w:val="00C269C2"/>
    <w:rsid w:val="00C315CC"/>
    <w:rsid w:val="00C42D6D"/>
    <w:rsid w:val="00C50215"/>
    <w:rsid w:val="00C558FA"/>
    <w:rsid w:val="00C85D33"/>
    <w:rsid w:val="00CA441E"/>
    <w:rsid w:val="00CB65B2"/>
    <w:rsid w:val="00CC04D6"/>
    <w:rsid w:val="00CC2088"/>
    <w:rsid w:val="00CD6BD3"/>
    <w:rsid w:val="00CE1620"/>
    <w:rsid w:val="00CF3AB8"/>
    <w:rsid w:val="00D362C2"/>
    <w:rsid w:val="00D4514B"/>
    <w:rsid w:val="00D460B4"/>
    <w:rsid w:val="00D50AE4"/>
    <w:rsid w:val="00D64D5E"/>
    <w:rsid w:val="00D651CC"/>
    <w:rsid w:val="00D66EC9"/>
    <w:rsid w:val="00D70793"/>
    <w:rsid w:val="00D724FF"/>
    <w:rsid w:val="00D80F25"/>
    <w:rsid w:val="00D86FBB"/>
    <w:rsid w:val="00DA17D9"/>
    <w:rsid w:val="00DA526F"/>
    <w:rsid w:val="00DB3B13"/>
    <w:rsid w:val="00DB626A"/>
    <w:rsid w:val="00DD382A"/>
    <w:rsid w:val="00DD5882"/>
    <w:rsid w:val="00DD7614"/>
    <w:rsid w:val="00DE22AA"/>
    <w:rsid w:val="00DF014B"/>
    <w:rsid w:val="00DF1ACF"/>
    <w:rsid w:val="00DF20B3"/>
    <w:rsid w:val="00E0052D"/>
    <w:rsid w:val="00E01730"/>
    <w:rsid w:val="00E04033"/>
    <w:rsid w:val="00E04E79"/>
    <w:rsid w:val="00E105DC"/>
    <w:rsid w:val="00E14D84"/>
    <w:rsid w:val="00E16C37"/>
    <w:rsid w:val="00E248BE"/>
    <w:rsid w:val="00E3220D"/>
    <w:rsid w:val="00E356E6"/>
    <w:rsid w:val="00E5114F"/>
    <w:rsid w:val="00E61F48"/>
    <w:rsid w:val="00E66226"/>
    <w:rsid w:val="00E66716"/>
    <w:rsid w:val="00E85C57"/>
    <w:rsid w:val="00EA18E6"/>
    <w:rsid w:val="00EA2E51"/>
    <w:rsid w:val="00EC41FE"/>
    <w:rsid w:val="00ED1D8E"/>
    <w:rsid w:val="00ED557E"/>
    <w:rsid w:val="00EE4F7D"/>
    <w:rsid w:val="00EF5797"/>
    <w:rsid w:val="00EF582A"/>
    <w:rsid w:val="00F13BFB"/>
    <w:rsid w:val="00F21EE3"/>
    <w:rsid w:val="00F23B81"/>
    <w:rsid w:val="00F25B97"/>
    <w:rsid w:val="00F25E3F"/>
    <w:rsid w:val="00F30696"/>
    <w:rsid w:val="00F33887"/>
    <w:rsid w:val="00F41FEF"/>
    <w:rsid w:val="00F5511A"/>
    <w:rsid w:val="00F5649F"/>
    <w:rsid w:val="00F723A6"/>
    <w:rsid w:val="00F8563E"/>
    <w:rsid w:val="00F94CEC"/>
    <w:rsid w:val="00FA3DAF"/>
    <w:rsid w:val="00FA5A2F"/>
    <w:rsid w:val="00FB42B5"/>
    <w:rsid w:val="00FC35B8"/>
    <w:rsid w:val="00FC5A7E"/>
    <w:rsid w:val="00FD6F2F"/>
    <w:rsid w:val="00FF09EE"/>
    <w:rsid w:val="00FF19F5"/>
    <w:rsid w:val="00FF5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B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C082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19A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719A6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8719A6"/>
    <w:rPr>
      <w:b/>
      <w:bCs/>
    </w:rPr>
  </w:style>
  <w:style w:type="paragraph" w:styleId="a6">
    <w:name w:val="header"/>
    <w:basedOn w:val="a"/>
    <w:link w:val="a7"/>
    <w:uiPriority w:val="99"/>
    <w:unhideWhenUsed/>
    <w:rsid w:val="007E44E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7E44EB"/>
  </w:style>
  <w:style w:type="paragraph" w:styleId="a8">
    <w:name w:val="footer"/>
    <w:basedOn w:val="a"/>
    <w:link w:val="a9"/>
    <w:uiPriority w:val="99"/>
    <w:unhideWhenUsed/>
    <w:rsid w:val="007E4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E44EB"/>
  </w:style>
  <w:style w:type="paragraph" w:styleId="aa">
    <w:name w:val="Balloon Text"/>
    <w:basedOn w:val="a"/>
    <w:link w:val="ab"/>
    <w:uiPriority w:val="99"/>
    <w:semiHidden/>
    <w:unhideWhenUsed/>
    <w:rsid w:val="007B13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7B13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B3A7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6B5030"/>
    <w:pPr>
      <w:autoSpaceDE w:val="0"/>
      <w:autoSpaceDN w:val="0"/>
      <w:adjustRightInd w:val="0"/>
      <w:spacing w:after="0" w:line="240" w:lineRule="auto"/>
    </w:pPr>
    <w:rPr>
      <w:rFonts w:ascii="Segoe UI" w:eastAsia="Calibri" w:hAnsi="Segoe UI" w:cs="Segoe UI"/>
      <w:lang w:eastAsia="ru-RU"/>
    </w:rPr>
  </w:style>
  <w:style w:type="character" w:customStyle="1" w:styleId="blk">
    <w:name w:val="blk"/>
    <w:basedOn w:val="a0"/>
    <w:rsid w:val="00C269C2"/>
  </w:style>
  <w:style w:type="paragraph" w:styleId="2">
    <w:name w:val="Body Text 2"/>
    <w:basedOn w:val="a"/>
    <w:link w:val="20"/>
    <w:semiHidden/>
    <w:unhideWhenUsed/>
    <w:rsid w:val="00A165F1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semiHidden/>
    <w:rsid w:val="00A165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8F3FB2"/>
    <w:pPr>
      <w:ind w:left="720"/>
      <w:contextualSpacing/>
    </w:pPr>
  </w:style>
  <w:style w:type="table" w:styleId="ad">
    <w:name w:val="Table Grid"/>
    <w:basedOn w:val="a1"/>
    <w:uiPriority w:val="59"/>
    <w:rsid w:val="00220D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C08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xtendedtext-short">
    <w:name w:val="extendedtext-short"/>
    <w:basedOn w:val="a0"/>
    <w:rsid w:val="001C08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B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C082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19A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719A6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8719A6"/>
    <w:rPr>
      <w:b/>
      <w:bCs/>
    </w:rPr>
  </w:style>
  <w:style w:type="paragraph" w:styleId="a6">
    <w:name w:val="header"/>
    <w:basedOn w:val="a"/>
    <w:link w:val="a7"/>
    <w:uiPriority w:val="99"/>
    <w:unhideWhenUsed/>
    <w:rsid w:val="007E44E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7E44EB"/>
  </w:style>
  <w:style w:type="paragraph" w:styleId="a8">
    <w:name w:val="footer"/>
    <w:basedOn w:val="a"/>
    <w:link w:val="a9"/>
    <w:uiPriority w:val="99"/>
    <w:unhideWhenUsed/>
    <w:rsid w:val="007E4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E44EB"/>
  </w:style>
  <w:style w:type="paragraph" w:styleId="aa">
    <w:name w:val="Balloon Text"/>
    <w:basedOn w:val="a"/>
    <w:link w:val="ab"/>
    <w:uiPriority w:val="99"/>
    <w:semiHidden/>
    <w:unhideWhenUsed/>
    <w:rsid w:val="007B13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7B13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B3A7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6B5030"/>
    <w:pPr>
      <w:autoSpaceDE w:val="0"/>
      <w:autoSpaceDN w:val="0"/>
      <w:adjustRightInd w:val="0"/>
      <w:spacing w:after="0" w:line="240" w:lineRule="auto"/>
    </w:pPr>
    <w:rPr>
      <w:rFonts w:ascii="Segoe UI" w:eastAsia="Calibri" w:hAnsi="Segoe UI" w:cs="Segoe UI"/>
      <w:lang w:eastAsia="ru-RU"/>
    </w:rPr>
  </w:style>
  <w:style w:type="character" w:customStyle="1" w:styleId="blk">
    <w:name w:val="blk"/>
    <w:basedOn w:val="a0"/>
    <w:rsid w:val="00C269C2"/>
  </w:style>
  <w:style w:type="paragraph" w:styleId="2">
    <w:name w:val="Body Text 2"/>
    <w:basedOn w:val="a"/>
    <w:link w:val="20"/>
    <w:semiHidden/>
    <w:unhideWhenUsed/>
    <w:rsid w:val="00A165F1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semiHidden/>
    <w:rsid w:val="00A165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8F3FB2"/>
    <w:pPr>
      <w:ind w:left="720"/>
      <w:contextualSpacing/>
    </w:pPr>
  </w:style>
  <w:style w:type="table" w:styleId="ad">
    <w:name w:val="Table Grid"/>
    <w:basedOn w:val="a1"/>
    <w:uiPriority w:val="59"/>
    <w:rsid w:val="00220D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C08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xtendedtext-short">
    <w:name w:val="extendedtext-short"/>
    <w:basedOn w:val="a0"/>
    <w:rsid w:val="001C0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58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5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74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03175D-B5F2-4EDB-9C73-3A212FD18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А. Курдюков</dc:creator>
  <cp:lastModifiedBy>Светачева Анастасия Михайловна</cp:lastModifiedBy>
  <cp:revision>5</cp:revision>
  <cp:lastPrinted>2017-05-19T12:07:00Z</cp:lastPrinted>
  <dcterms:created xsi:type="dcterms:W3CDTF">2021-05-06T13:25:00Z</dcterms:created>
  <dcterms:modified xsi:type="dcterms:W3CDTF">2021-05-06T13:38:00Z</dcterms:modified>
</cp:coreProperties>
</file>