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557" w:rsidRDefault="00FD2557" w:rsidP="00487AEA">
      <w:pPr>
        <w:widowControl w:val="0"/>
        <w:autoSpaceDE w:val="0"/>
        <w:autoSpaceDN w:val="0"/>
        <w:spacing w:after="0" w:line="240" w:lineRule="auto"/>
        <w:ind w:left="159" w:hanging="17"/>
        <w:jc w:val="center"/>
        <w:outlineLvl w:val="0"/>
        <w:rPr>
          <w:rFonts w:cstheme="minorHAnsi"/>
          <w:b/>
          <w:sz w:val="27"/>
          <w:szCs w:val="27"/>
        </w:rPr>
      </w:pPr>
    </w:p>
    <w:p w:rsidR="00F77B53" w:rsidRDefault="00F77B53" w:rsidP="00F77B53">
      <w:pPr>
        <w:pStyle w:val="a5"/>
      </w:pPr>
      <w:r>
        <w:t xml:space="preserve">       </w:t>
      </w:r>
      <w:r w:rsidRPr="004A695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1783080" cy="6858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39" cy="689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</w:t>
      </w:r>
    </w:p>
    <w:p w:rsidR="00F77B53" w:rsidRDefault="00F77B53" w:rsidP="00F77B53">
      <w:pPr>
        <w:pStyle w:val="a5"/>
      </w:pPr>
    </w:p>
    <w:p w:rsidR="00F77B53" w:rsidRPr="00970120" w:rsidRDefault="00F77B53" w:rsidP="00F77B53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 w:rsidRPr="00970120">
        <w:rPr>
          <w:rFonts w:ascii="Times New Roman" w:hAnsi="Times New Roman" w:cs="Times New Roman"/>
          <w:sz w:val="26"/>
          <w:szCs w:val="26"/>
        </w:rPr>
        <w:t>Пресс-релиз</w:t>
      </w:r>
    </w:p>
    <w:p w:rsidR="00F77B53" w:rsidRDefault="00F77B53" w:rsidP="00F77B53">
      <w:pPr>
        <w:spacing w:after="0" w:line="240" w:lineRule="auto"/>
        <w:jc w:val="center"/>
        <w:rPr>
          <w:b/>
          <w:color w:val="2F5496" w:themeColor="accent5" w:themeShade="BF"/>
          <w:sz w:val="32"/>
          <w:szCs w:val="32"/>
        </w:rPr>
      </w:pPr>
    </w:p>
    <w:p w:rsidR="00F77B53" w:rsidRPr="00161022" w:rsidRDefault="00F77B53" w:rsidP="00F77B53">
      <w:pPr>
        <w:widowControl w:val="0"/>
        <w:autoSpaceDE w:val="0"/>
        <w:autoSpaceDN w:val="0"/>
        <w:spacing w:after="0" w:line="240" w:lineRule="auto"/>
        <w:ind w:hanging="17"/>
        <w:jc w:val="center"/>
        <w:outlineLvl w:val="0"/>
        <w:rPr>
          <w:rFonts w:ascii="Times New Roman" w:hAnsi="Times New Roman" w:cs="Times New Roman"/>
          <w:bCs/>
        </w:rPr>
      </w:pPr>
      <w:r w:rsidRPr="00161022">
        <w:rPr>
          <w:rFonts w:ascii="Times New Roman" w:hAnsi="Times New Roman" w:cs="Times New Roman"/>
          <w:bCs/>
        </w:rPr>
        <w:t xml:space="preserve">  УПРАВЛЕНИЕ РОСРЕЕСТРА ПО МУРМАНСКОЙ ОБЛАСТИ ИНФОРМИРУЕТ</w:t>
      </w:r>
    </w:p>
    <w:p w:rsidR="00F77B53" w:rsidRDefault="00F77B53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161022" w:rsidRDefault="00757ED7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 w:rsidRPr="00E52F4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В </w:t>
      </w:r>
      <w:r w:rsidR="008F2DA8" w:rsidRPr="00E52F4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ЕГРН</w:t>
      </w:r>
      <w:r w:rsidR="00013BB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="00A33BCD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внесены</w:t>
      </w:r>
      <w:r w:rsidR="00013BB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новые сведения </w:t>
      </w:r>
      <w:r w:rsidR="008F2DA8" w:rsidRPr="00E52F45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о</w:t>
      </w:r>
      <w:r w:rsidR="00013BBB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 xml:space="preserve"> границах объектов</w:t>
      </w:r>
    </w:p>
    <w:p w:rsidR="008F2DA8" w:rsidRDefault="00013BBB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  <w:t>Мурманской области</w:t>
      </w:r>
    </w:p>
    <w:p w:rsidR="00161022" w:rsidRPr="00E52F45" w:rsidRDefault="00161022" w:rsidP="00F77B53">
      <w:pPr>
        <w:widowControl w:val="0"/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064145" w:rsidRPr="00106F28" w:rsidRDefault="00161022" w:rsidP="00106F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октябре 2022 года </w:t>
      </w:r>
      <w:r w:rsidRPr="00161022">
        <w:rPr>
          <w:rFonts w:ascii="Times New Roman" w:hAnsi="Times New Roman" w:cs="Times New Roman"/>
          <w:bCs/>
          <w:sz w:val="26"/>
          <w:szCs w:val="26"/>
        </w:rPr>
        <w:t xml:space="preserve">Единый государственный реестр недвижимости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пополнился новыми сведениями о границах </w:t>
      </w:r>
      <w:r w:rsidRPr="00161022">
        <w:rPr>
          <w:rFonts w:ascii="Times New Roman" w:hAnsi="Times New Roman" w:cs="Times New Roman"/>
          <w:bCs/>
          <w:sz w:val="26"/>
          <w:szCs w:val="26"/>
        </w:rPr>
        <w:t>различных объектов Мурманской области</w:t>
      </w:r>
      <w:r w:rsidR="00106F2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106F28" w:rsidRPr="00106F28">
        <w:rPr>
          <w:rFonts w:ascii="Times New Roman" w:hAnsi="Times New Roman" w:cs="Times New Roman"/>
          <w:sz w:val="26"/>
          <w:szCs w:val="26"/>
        </w:rPr>
        <w:t xml:space="preserve">было </w:t>
      </w:r>
      <w:r w:rsidR="00106F28" w:rsidRPr="00106F28">
        <w:rPr>
          <w:rFonts w:ascii="Times New Roman" w:hAnsi="Times New Roman" w:cs="Times New Roman"/>
          <w:bCs/>
          <w:sz w:val="26"/>
          <w:szCs w:val="26"/>
        </w:rPr>
        <w:t xml:space="preserve">внесено 22 </w:t>
      </w:r>
      <w:r w:rsidR="00106F28">
        <w:rPr>
          <w:rFonts w:ascii="Times New Roman" w:hAnsi="Times New Roman" w:cs="Times New Roman"/>
          <w:bCs/>
          <w:sz w:val="26"/>
          <w:szCs w:val="26"/>
        </w:rPr>
        <w:t>новых записи, а всего с начала года – 210.</w:t>
      </w:r>
    </w:p>
    <w:p w:rsidR="00064145" w:rsidRPr="00106F28" w:rsidRDefault="00757ED7" w:rsidP="00F77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06F28">
        <w:rPr>
          <w:rFonts w:ascii="Times New Roman" w:hAnsi="Times New Roman" w:cs="Times New Roman"/>
          <w:sz w:val="26"/>
          <w:szCs w:val="26"/>
        </w:rPr>
        <w:t>«</w:t>
      </w:r>
      <w:r w:rsidR="00106F28" w:rsidRPr="00106F28">
        <w:rPr>
          <w:rFonts w:ascii="Times New Roman" w:hAnsi="Times New Roman" w:cs="Times New Roman"/>
          <w:bCs/>
          <w:sz w:val="26"/>
          <w:szCs w:val="26"/>
        </w:rPr>
        <w:t>В частности,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6F28">
        <w:rPr>
          <w:rFonts w:ascii="Times New Roman" w:hAnsi="Times New Roman" w:cs="Times New Roman"/>
          <w:bCs/>
          <w:sz w:val="26"/>
          <w:szCs w:val="26"/>
        </w:rPr>
        <w:t xml:space="preserve">в ЕГРН 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>в</w:t>
      </w:r>
      <w:r w:rsidR="00D17D82" w:rsidRPr="00106F28">
        <w:rPr>
          <w:rFonts w:ascii="Times New Roman" w:hAnsi="Times New Roman" w:cs="Times New Roman"/>
          <w:sz w:val="26"/>
          <w:szCs w:val="26"/>
        </w:rPr>
        <w:t xml:space="preserve">несены сведения о </w:t>
      </w:r>
      <w:r w:rsidR="004B3FF1" w:rsidRPr="00106F28">
        <w:rPr>
          <w:rFonts w:ascii="Times New Roman" w:hAnsi="Times New Roman" w:cs="Times New Roman"/>
          <w:sz w:val="26"/>
          <w:szCs w:val="26"/>
        </w:rPr>
        <w:t xml:space="preserve">границах </w:t>
      </w:r>
      <w:r w:rsidR="00064145" w:rsidRPr="00106F28">
        <w:rPr>
          <w:rFonts w:ascii="Times New Roman" w:hAnsi="Times New Roman" w:cs="Times New Roman"/>
          <w:sz w:val="26"/>
          <w:szCs w:val="26"/>
        </w:rPr>
        <w:t>территории опережающего социально-экономического развития «Кировск»</w:t>
      </w:r>
      <w:r w:rsidR="004B3FF1" w:rsidRPr="00106F28">
        <w:rPr>
          <w:rFonts w:ascii="Times New Roman" w:hAnsi="Times New Roman" w:cs="Times New Roman"/>
          <w:bCs/>
          <w:sz w:val="26"/>
          <w:szCs w:val="26"/>
        </w:rPr>
        <w:t>.</w:t>
      </w:r>
      <w:r w:rsidR="00064145" w:rsidRPr="00106F28">
        <w:rPr>
          <w:rFonts w:ascii="Times New Roman" w:hAnsi="Times New Roman" w:cs="Times New Roman"/>
          <w:bCs/>
          <w:sz w:val="26"/>
          <w:szCs w:val="26"/>
        </w:rPr>
        <w:t xml:space="preserve"> На этой территории</w:t>
      </w:r>
      <w:r w:rsidR="0043444D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3444D" w:rsidRPr="00106F28">
        <w:rPr>
          <w:rFonts w:ascii="Times New Roman" w:hAnsi="Times New Roman" w:cs="Times New Roman"/>
          <w:sz w:val="26"/>
          <w:szCs w:val="26"/>
        </w:rPr>
        <w:t xml:space="preserve">в соответствии с решением Правительства </w:t>
      </w:r>
      <w:proofErr w:type="gramStart"/>
      <w:r w:rsidR="0043444D" w:rsidRPr="00106F28">
        <w:rPr>
          <w:rFonts w:ascii="Times New Roman" w:hAnsi="Times New Roman" w:cs="Times New Roman"/>
          <w:sz w:val="26"/>
          <w:szCs w:val="26"/>
        </w:rPr>
        <w:t>РФ</w:t>
      </w:r>
      <w:r w:rsidR="0043444D" w:rsidRPr="00106F28">
        <w:t> </w:t>
      </w:r>
      <w:r w:rsidR="00106F28">
        <w:t xml:space="preserve"> </w:t>
      </w:r>
      <w:r w:rsidR="00064145" w:rsidRPr="00106F28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="00064145" w:rsidRPr="00106F28">
        <w:rPr>
          <w:rFonts w:ascii="Times New Roman" w:hAnsi="Times New Roman" w:cs="Times New Roman"/>
          <w:sz w:val="26"/>
          <w:szCs w:val="26"/>
        </w:rPr>
        <w:t xml:space="preserve"> особый правовой режим осуществления предпринимательской и  иной деятельности в целях формирования благоприятных условий для привлечения инвестиций, создания комфортных условий для обеспечения жизнедеятельности населения</w:t>
      </w:r>
      <w:r w:rsidR="00503371" w:rsidRPr="00106F28">
        <w:rPr>
          <w:rFonts w:ascii="Times New Roman" w:hAnsi="Times New Roman" w:cs="Times New Roman"/>
          <w:sz w:val="26"/>
          <w:szCs w:val="26"/>
        </w:rPr>
        <w:t>. Также ЕГРН пополнился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 xml:space="preserve"> сведениями о границах двух населенных пунктов</w:t>
      </w:r>
      <w:r w:rsidR="004E7C5A">
        <w:rPr>
          <w:rFonts w:ascii="Times New Roman" w:hAnsi="Times New Roman" w:cs="Times New Roman"/>
          <w:bCs/>
          <w:sz w:val="26"/>
          <w:szCs w:val="26"/>
        </w:rPr>
        <w:t xml:space="preserve"> </w:t>
      </w:r>
      <w:bookmarkStart w:id="0" w:name="_GoBack"/>
      <w:bookmarkEnd w:id="0"/>
      <w:r w:rsidR="00503371" w:rsidRPr="00106F28">
        <w:rPr>
          <w:rFonts w:ascii="Times New Roman" w:hAnsi="Times New Roman" w:cs="Times New Roman"/>
          <w:bCs/>
          <w:sz w:val="26"/>
          <w:szCs w:val="26"/>
        </w:rPr>
        <w:t xml:space="preserve">– </w:t>
      </w:r>
      <w:proofErr w:type="spellStart"/>
      <w:r w:rsidR="00503371" w:rsidRPr="00106F28">
        <w:rPr>
          <w:rFonts w:ascii="Times New Roman" w:hAnsi="Times New Roman" w:cs="Times New Roman"/>
          <w:bCs/>
          <w:sz w:val="26"/>
          <w:szCs w:val="26"/>
        </w:rPr>
        <w:t>н.п</w:t>
      </w:r>
      <w:proofErr w:type="spellEnd"/>
      <w:r w:rsidR="00503371" w:rsidRPr="00106F28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spellStart"/>
      <w:r w:rsidR="00503371" w:rsidRPr="00106F28">
        <w:rPr>
          <w:rFonts w:ascii="Times New Roman" w:hAnsi="Times New Roman" w:cs="Times New Roman"/>
          <w:bCs/>
          <w:sz w:val="26"/>
          <w:szCs w:val="26"/>
        </w:rPr>
        <w:t>Терско</w:t>
      </w:r>
      <w:proofErr w:type="spellEnd"/>
      <w:r w:rsidR="00503371" w:rsidRPr="00106F28">
        <w:rPr>
          <w:rFonts w:ascii="Times New Roman" w:hAnsi="Times New Roman" w:cs="Times New Roman"/>
          <w:bCs/>
          <w:sz w:val="26"/>
          <w:szCs w:val="26"/>
        </w:rPr>
        <w:t>-Орловский Маяк</w:t>
      </w:r>
      <w:r w:rsidR="004142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 xml:space="preserve">и </w:t>
      </w:r>
      <w:proofErr w:type="spellStart"/>
      <w:r w:rsidR="00503371" w:rsidRPr="00106F28">
        <w:rPr>
          <w:rFonts w:ascii="Times New Roman" w:hAnsi="Times New Roman" w:cs="Times New Roman"/>
          <w:bCs/>
          <w:sz w:val="26"/>
          <w:szCs w:val="26"/>
        </w:rPr>
        <w:t>н.п</w:t>
      </w:r>
      <w:proofErr w:type="spellEnd"/>
      <w:r w:rsidR="00503371" w:rsidRPr="00106F28">
        <w:rPr>
          <w:rFonts w:ascii="Times New Roman" w:hAnsi="Times New Roman" w:cs="Times New Roman"/>
          <w:bCs/>
          <w:sz w:val="26"/>
          <w:szCs w:val="26"/>
        </w:rPr>
        <w:t>. Корабельное</w:t>
      </w:r>
      <w:r w:rsidR="004E7C5A">
        <w:rPr>
          <w:rFonts w:ascii="Times New Roman" w:hAnsi="Times New Roman" w:cs="Times New Roman"/>
          <w:bCs/>
          <w:sz w:val="26"/>
          <w:szCs w:val="26"/>
        </w:rPr>
        <w:t xml:space="preserve">, расположенных </w:t>
      </w:r>
      <w:proofErr w:type="gramStart"/>
      <w:r w:rsidR="004E7C5A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4E7C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14230" w:rsidRPr="004E7C5A">
        <w:rPr>
          <w:rFonts w:ascii="Times New Roman" w:hAnsi="Times New Roman" w:cs="Times New Roman"/>
          <w:bCs/>
          <w:sz w:val="26"/>
          <w:szCs w:val="26"/>
        </w:rPr>
        <w:t>ЗАТО Островной</w:t>
      </w:r>
      <w:r w:rsidR="00064145" w:rsidRPr="00106F28">
        <w:rPr>
          <w:rFonts w:ascii="Times New Roman" w:hAnsi="Times New Roman" w:cs="Times New Roman"/>
          <w:sz w:val="26"/>
          <w:szCs w:val="26"/>
        </w:rPr>
        <w:t>», –</w:t>
      </w:r>
      <w:r w:rsidR="00064145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3371" w:rsidRPr="00106F28">
        <w:rPr>
          <w:rFonts w:ascii="Times New Roman" w:hAnsi="Times New Roman" w:cs="Times New Roman"/>
          <w:bCs/>
          <w:sz w:val="26"/>
          <w:szCs w:val="26"/>
        </w:rPr>
        <w:t>сообщил</w:t>
      </w:r>
      <w:r w:rsidR="00064145" w:rsidRPr="00106F2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4145" w:rsidRPr="00106F28">
        <w:rPr>
          <w:rFonts w:ascii="Times New Roman" w:hAnsi="Times New Roman" w:cs="Times New Roman"/>
          <w:sz w:val="26"/>
          <w:szCs w:val="26"/>
        </w:rPr>
        <w:t xml:space="preserve">заместитель директора филиала Кадастровой палаты </w:t>
      </w:r>
      <w:r w:rsidR="00064145" w:rsidRPr="00106F28">
        <w:rPr>
          <w:rFonts w:ascii="Times New Roman" w:hAnsi="Times New Roman" w:cs="Times New Roman"/>
          <w:b/>
          <w:sz w:val="26"/>
          <w:szCs w:val="26"/>
        </w:rPr>
        <w:t>Андрей Фомин.</w:t>
      </w:r>
    </w:p>
    <w:p w:rsidR="006555BA" w:rsidRPr="00DC2B31" w:rsidRDefault="00356038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06F28">
        <w:rPr>
          <w:rFonts w:ascii="Times New Roman" w:hAnsi="Times New Roman" w:cs="Times New Roman"/>
          <w:sz w:val="26"/>
          <w:szCs w:val="26"/>
        </w:rPr>
        <w:t>«</w:t>
      </w:r>
      <w:r w:rsidR="007C2D1C" w:rsidRPr="00106F28">
        <w:rPr>
          <w:rFonts w:ascii="Times New Roman" w:hAnsi="Times New Roman" w:cs="Times New Roman"/>
          <w:sz w:val="26"/>
          <w:szCs w:val="26"/>
        </w:rPr>
        <w:t xml:space="preserve">Внесение в ЕГРН сведений о границах объектов, в том числе о границах муниципальных образований, населенных пунктов и территориальных зон направлено на достижение целей программы "Национальная система пространственных данных". </w:t>
      </w:r>
      <w:r w:rsidR="005F5DCF" w:rsidRPr="00106F28">
        <w:rPr>
          <w:rFonts w:ascii="Times New Roman" w:hAnsi="Times New Roman" w:cs="Times New Roman"/>
          <w:sz w:val="26"/>
          <w:szCs w:val="26"/>
        </w:rPr>
        <w:t>В рамках реализации НСПД к 2030 году планируется обе</w:t>
      </w:r>
      <w:r w:rsidR="007C2D1C" w:rsidRPr="00106F28">
        <w:rPr>
          <w:rFonts w:ascii="Times New Roman" w:hAnsi="Times New Roman" w:cs="Times New Roman"/>
          <w:sz w:val="26"/>
          <w:szCs w:val="26"/>
        </w:rPr>
        <w:t>с</w:t>
      </w:r>
      <w:r w:rsidR="005F5DCF" w:rsidRPr="00106F28">
        <w:rPr>
          <w:rFonts w:ascii="Times New Roman" w:hAnsi="Times New Roman" w:cs="Times New Roman"/>
          <w:sz w:val="26"/>
          <w:szCs w:val="26"/>
        </w:rPr>
        <w:t>печить полноту и качество сведений в ЕГРН в объеме 95%</w:t>
      </w:r>
      <w:r w:rsidR="007C2D1C" w:rsidRPr="00106F28">
        <w:rPr>
          <w:rFonts w:ascii="Times New Roman" w:hAnsi="Times New Roman" w:cs="Times New Roman"/>
          <w:sz w:val="26"/>
          <w:szCs w:val="26"/>
        </w:rPr>
        <w:t>»,</w:t>
      </w:r>
      <w:r w:rsidR="00606248" w:rsidRPr="00106F28">
        <w:rPr>
          <w:rFonts w:ascii="Times New Roman" w:hAnsi="Times New Roman" w:cs="Times New Roman"/>
          <w:sz w:val="26"/>
          <w:szCs w:val="26"/>
        </w:rPr>
        <w:t xml:space="preserve"> –</w:t>
      </w:r>
      <w:r w:rsidR="007C2D1C" w:rsidRPr="00106F28">
        <w:rPr>
          <w:rFonts w:ascii="Times New Roman" w:hAnsi="Times New Roman" w:cs="Times New Roman"/>
          <w:sz w:val="26"/>
          <w:szCs w:val="26"/>
        </w:rPr>
        <w:t xml:space="preserve"> </w:t>
      </w:r>
      <w:r w:rsidR="00106F28">
        <w:rPr>
          <w:rFonts w:ascii="Times New Roman" w:hAnsi="Times New Roman" w:cs="Times New Roman"/>
          <w:sz w:val="26"/>
          <w:szCs w:val="26"/>
        </w:rPr>
        <w:t>отметила</w:t>
      </w:r>
      <w:r w:rsidR="007C2D1C" w:rsidRPr="00DC2B31">
        <w:rPr>
          <w:rFonts w:ascii="Times New Roman" w:hAnsi="Times New Roman" w:cs="Times New Roman"/>
          <w:sz w:val="26"/>
          <w:szCs w:val="26"/>
        </w:rPr>
        <w:t xml:space="preserve"> руководитель Управления </w:t>
      </w:r>
      <w:proofErr w:type="spellStart"/>
      <w:r w:rsidR="007C2D1C" w:rsidRPr="00DC2B31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7C2D1C" w:rsidRPr="00DC2B31">
        <w:rPr>
          <w:rFonts w:ascii="Times New Roman" w:hAnsi="Times New Roman" w:cs="Times New Roman"/>
          <w:sz w:val="26"/>
          <w:szCs w:val="26"/>
        </w:rPr>
        <w:t xml:space="preserve"> по Мурманской области </w:t>
      </w:r>
      <w:r w:rsidR="007C2D1C" w:rsidRPr="00DC2B31">
        <w:rPr>
          <w:rFonts w:ascii="Times New Roman" w:hAnsi="Times New Roman" w:cs="Times New Roman"/>
          <w:b/>
          <w:sz w:val="26"/>
          <w:szCs w:val="26"/>
        </w:rPr>
        <w:t>Анна Бойко</w:t>
      </w:r>
      <w:r w:rsidR="007C2D1C" w:rsidRPr="00DC2B31">
        <w:rPr>
          <w:rFonts w:ascii="Times New Roman" w:hAnsi="Times New Roman" w:cs="Times New Roman"/>
          <w:sz w:val="26"/>
          <w:szCs w:val="26"/>
        </w:rPr>
        <w:t>.</w:t>
      </w:r>
    </w:p>
    <w:p w:rsidR="00DC2B31" w:rsidRDefault="00DC2B31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DC2B31">
        <w:rPr>
          <w:rFonts w:ascii="Times New Roman" w:hAnsi="Times New Roman" w:cs="Times New Roman"/>
          <w:sz w:val="26"/>
          <w:szCs w:val="26"/>
        </w:rPr>
        <w:t>Наличие полных и точных данных в ЕГРН позволяет эффективнее управлять земельными ресурсами, включить в оборот неиспользуемые объекты недвижимости, положительно влияет на реализацию инвестиционных и инфраструктурных проектов региона.</w:t>
      </w:r>
    </w:p>
    <w:p w:rsidR="00C92727" w:rsidRDefault="00C92727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C92727" w:rsidRPr="00DC2B31" w:rsidRDefault="00C92727" w:rsidP="00F77B53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</w:p>
    <w:p w:rsidR="001A05A0" w:rsidRDefault="001A05A0" w:rsidP="00632795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77B53" w:rsidRDefault="004E7C5A" w:rsidP="00F77B53">
      <w:pPr>
        <w:tabs>
          <w:tab w:val="left" w:pos="9285"/>
        </w:tabs>
        <w:spacing w:after="0" w:line="240" w:lineRule="auto"/>
        <w:ind w:firstLine="708"/>
        <w:jc w:val="both"/>
        <w:rPr>
          <w:b/>
          <w:bCs/>
          <w:sz w:val="18"/>
          <w:szCs w:val="18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5.95pt;margin-top:3.85pt;width:517.65pt;height:0;z-index:251658240;visibility:visible;mso-wrap-style:square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9d2U69sAAAAHAQAADwAAAAAAAAAAAAAAAACnBAAAZHJzL2Rvd25yZXYueG1sUEsFBgAAAAAEAAQA&#10;8wAAAK8FAAAAAA==&#10;" adj="-1527,-1,-1527" strokecolor="#0070c0" strokeweight="1.25pt"/>
        </w:pict>
      </w:r>
      <w:r w:rsidR="00F77B53">
        <w:rPr>
          <w:b/>
          <w:bCs/>
          <w:sz w:val="18"/>
          <w:szCs w:val="18"/>
        </w:rPr>
        <w:tab/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92727">
        <w:rPr>
          <w:rFonts w:ascii="Times New Roman" w:hAnsi="Times New Roman" w:cs="Times New Roman"/>
          <w:b/>
          <w:bCs/>
          <w:sz w:val="20"/>
          <w:szCs w:val="20"/>
        </w:rPr>
        <w:t>Контакты для СМИ:</w:t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92727">
        <w:rPr>
          <w:rFonts w:ascii="Times New Roman" w:hAnsi="Times New Roman" w:cs="Times New Roman"/>
          <w:bCs/>
          <w:sz w:val="20"/>
          <w:szCs w:val="20"/>
        </w:rPr>
        <w:t xml:space="preserve">Пресс-служба Управления </w:t>
      </w:r>
      <w:proofErr w:type="spellStart"/>
      <w:r w:rsidRPr="00C92727">
        <w:rPr>
          <w:rFonts w:ascii="Times New Roman" w:hAnsi="Times New Roman" w:cs="Times New Roman"/>
          <w:bCs/>
          <w:sz w:val="20"/>
          <w:szCs w:val="20"/>
        </w:rPr>
        <w:t>Росреестра</w:t>
      </w:r>
      <w:proofErr w:type="spellEnd"/>
      <w:r w:rsidRPr="00C92727">
        <w:rPr>
          <w:rFonts w:ascii="Times New Roman" w:hAnsi="Times New Roman" w:cs="Times New Roman"/>
          <w:bCs/>
          <w:sz w:val="20"/>
          <w:szCs w:val="20"/>
        </w:rPr>
        <w:t xml:space="preserve"> по Мурманской области</w:t>
      </w:r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27">
        <w:rPr>
          <w:rFonts w:ascii="Times New Roman" w:hAnsi="Times New Roman" w:cs="Times New Roman"/>
          <w:sz w:val="20"/>
          <w:szCs w:val="20"/>
        </w:rPr>
        <w:t>8 (8152) 56-70-01 (доб. 3004)</w:t>
      </w:r>
    </w:p>
    <w:p w:rsidR="00F77B53" w:rsidRPr="00C92727" w:rsidRDefault="004E7C5A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F77B53" w:rsidRPr="00C92727">
          <w:rPr>
            <w:rFonts w:ascii="Times New Roman" w:hAnsi="Times New Roman" w:cs="Times New Roman"/>
            <w:sz w:val="20"/>
            <w:szCs w:val="20"/>
          </w:rPr>
          <w:t>51_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upr</w:t>
        </w:r>
        <w:r w:rsidR="00F77B53" w:rsidRPr="00C92727">
          <w:rPr>
            <w:rFonts w:ascii="Times New Roman" w:hAnsi="Times New Roman" w:cs="Times New Roman"/>
            <w:sz w:val="20"/>
            <w:szCs w:val="20"/>
          </w:rPr>
          <w:t>@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rosreestr</w:t>
        </w:r>
        <w:r w:rsidR="00F77B53" w:rsidRPr="00C92727">
          <w:rPr>
            <w:rFonts w:ascii="Times New Roman" w:hAnsi="Times New Roman" w:cs="Times New Roman"/>
            <w:sz w:val="20"/>
            <w:szCs w:val="20"/>
          </w:rPr>
          <w:t>.</w:t>
        </w:r>
        <w:r w:rsidR="00F77B53" w:rsidRPr="00C92727">
          <w:rPr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F77B53" w:rsidRPr="00C92727" w:rsidRDefault="00F77B53" w:rsidP="00F77B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2727">
        <w:rPr>
          <w:rFonts w:ascii="Times New Roman" w:hAnsi="Times New Roman" w:cs="Times New Roman"/>
          <w:sz w:val="20"/>
          <w:szCs w:val="20"/>
        </w:rPr>
        <w:t xml:space="preserve">183025, Мурманск, ул. Полярные Зори, 22 </w:t>
      </w:r>
    </w:p>
    <w:p w:rsidR="004E3DB9" w:rsidRPr="00FD2557" w:rsidRDefault="004E3DB9" w:rsidP="00FD2557">
      <w:pPr>
        <w:rPr>
          <w:rFonts w:ascii="Times New Roman" w:hAnsi="Times New Roman"/>
        </w:rPr>
      </w:pPr>
    </w:p>
    <w:sectPr w:rsidR="004E3DB9" w:rsidRPr="00FD2557" w:rsidSect="00483B5D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928C5"/>
    <w:multiLevelType w:val="hybridMultilevel"/>
    <w:tmpl w:val="984AC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2F6"/>
    <w:rsid w:val="00013BBB"/>
    <w:rsid w:val="00013CD4"/>
    <w:rsid w:val="00014CFD"/>
    <w:rsid w:val="00033BD4"/>
    <w:rsid w:val="00064145"/>
    <w:rsid w:val="000740C4"/>
    <w:rsid w:val="00093D71"/>
    <w:rsid w:val="00094AD3"/>
    <w:rsid w:val="000B21B5"/>
    <w:rsid w:val="000C3403"/>
    <w:rsid w:val="000D10D5"/>
    <w:rsid w:val="000E244D"/>
    <w:rsid w:val="00106F28"/>
    <w:rsid w:val="00152677"/>
    <w:rsid w:val="00161022"/>
    <w:rsid w:val="001A05A0"/>
    <w:rsid w:val="001F6CF1"/>
    <w:rsid w:val="00235EEF"/>
    <w:rsid w:val="002643F3"/>
    <w:rsid w:val="002860BC"/>
    <w:rsid w:val="00294C2C"/>
    <w:rsid w:val="002A6516"/>
    <w:rsid w:val="002B216F"/>
    <w:rsid w:val="002B456C"/>
    <w:rsid w:val="002C1AB8"/>
    <w:rsid w:val="002D15FB"/>
    <w:rsid w:val="002D7516"/>
    <w:rsid w:val="00331AF1"/>
    <w:rsid w:val="0035442F"/>
    <w:rsid w:val="00356038"/>
    <w:rsid w:val="003963F7"/>
    <w:rsid w:val="003A63C1"/>
    <w:rsid w:val="003D4373"/>
    <w:rsid w:val="003D4822"/>
    <w:rsid w:val="00414230"/>
    <w:rsid w:val="004326D6"/>
    <w:rsid w:val="0043444D"/>
    <w:rsid w:val="004358AE"/>
    <w:rsid w:val="00476E54"/>
    <w:rsid w:val="004821EE"/>
    <w:rsid w:val="00483B5D"/>
    <w:rsid w:val="00487AEA"/>
    <w:rsid w:val="00495C8F"/>
    <w:rsid w:val="004A102D"/>
    <w:rsid w:val="004B3FF1"/>
    <w:rsid w:val="004D165A"/>
    <w:rsid w:val="004E3DB9"/>
    <w:rsid w:val="004E4AE6"/>
    <w:rsid w:val="004E7C5A"/>
    <w:rsid w:val="00503371"/>
    <w:rsid w:val="00516589"/>
    <w:rsid w:val="005A5C60"/>
    <w:rsid w:val="005C003B"/>
    <w:rsid w:val="005D3C00"/>
    <w:rsid w:val="005D46CD"/>
    <w:rsid w:val="005F5DCF"/>
    <w:rsid w:val="00606248"/>
    <w:rsid w:val="00625D7D"/>
    <w:rsid w:val="00632795"/>
    <w:rsid w:val="006555BA"/>
    <w:rsid w:val="00667337"/>
    <w:rsid w:val="00676C8D"/>
    <w:rsid w:val="006E5E09"/>
    <w:rsid w:val="006E7B28"/>
    <w:rsid w:val="00736097"/>
    <w:rsid w:val="00751D77"/>
    <w:rsid w:val="007532F9"/>
    <w:rsid w:val="00757ED7"/>
    <w:rsid w:val="00764E72"/>
    <w:rsid w:val="0077412C"/>
    <w:rsid w:val="007A7D92"/>
    <w:rsid w:val="007B79E5"/>
    <w:rsid w:val="007C14E8"/>
    <w:rsid w:val="007C2D1C"/>
    <w:rsid w:val="007E4699"/>
    <w:rsid w:val="007F3E23"/>
    <w:rsid w:val="00812D4E"/>
    <w:rsid w:val="0084655B"/>
    <w:rsid w:val="00877C35"/>
    <w:rsid w:val="00884BD3"/>
    <w:rsid w:val="008A288F"/>
    <w:rsid w:val="008B315C"/>
    <w:rsid w:val="008D57B9"/>
    <w:rsid w:val="008E54F2"/>
    <w:rsid w:val="008F2DA8"/>
    <w:rsid w:val="008F40AD"/>
    <w:rsid w:val="00930E36"/>
    <w:rsid w:val="009313F1"/>
    <w:rsid w:val="009544EF"/>
    <w:rsid w:val="00970120"/>
    <w:rsid w:val="009712E0"/>
    <w:rsid w:val="00995DBA"/>
    <w:rsid w:val="00997F96"/>
    <w:rsid w:val="00A051FA"/>
    <w:rsid w:val="00A23BEF"/>
    <w:rsid w:val="00A33BCD"/>
    <w:rsid w:val="00A36C70"/>
    <w:rsid w:val="00A371C1"/>
    <w:rsid w:val="00A8069D"/>
    <w:rsid w:val="00AC53F4"/>
    <w:rsid w:val="00AE0634"/>
    <w:rsid w:val="00AE3479"/>
    <w:rsid w:val="00AF0DD0"/>
    <w:rsid w:val="00AF72AE"/>
    <w:rsid w:val="00B05996"/>
    <w:rsid w:val="00B11065"/>
    <w:rsid w:val="00B1371F"/>
    <w:rsid w:val="00B14BC1"/>
    <w:rsid w:val="00B16F66"/>
    <w:rsid w:val="00B4635C"/>
    <w:rsid w:val="00B66234"/>
    <w:rsid w:val="00B950BC"/>
    <w:rsid w:val="00BA2D88"/>
    <w:rsid w:val="00BA4C3D"/>
    <w:rsid w:val="00BB119A"/>
    <w:rsid w:val="00BD2A3D"/>
    <w:rsid w:val="00C03E02"/>
    <w:rsid w:val="00C24313"/>
    <w:rsid w:val="00C3403C"/>
    <w:rsid w:val="00C3574E"/>
    <w:rsid w:val="00C36C7F"/>
    <w:rsid w:val="00C5016F"/>
    <w:rsid w:val="00C80722"/>
    <w:rsid w:val="00C82DD0"/>
    <w:rsid w:val="00C92727"/>
    <w:rsid w:val="00CA3D7F"/>
    <w:rsid w:val="00CA6CE2"/>
    <w:rsid w:val="00CB3098"/>
    <w:rsid w:val="00CB6773"/>
    <w:rsid w:val="00CD6CCE"/>
    <w:rsid w:val="00D10BA5"/>
    <w:rsid w:val="00D171F7"/>
    <w:rsid w:val="00D17D82"/>
    <w:rsid w:val="00D666FC"/>
    <w:rsid w:val="00D74E85"/>
    <w:rsid w:val="00D97A45"/>
    <w:rsid w:val="00D97FA9"/>
    <w:rsid w:val="00DA5272"/>
    <w:rsid w:val="00DC09CB"/>
    <w:rsid w:val="00DC2B31"/>
    <w:rsid w:val="00DE0896"/>
    <w:rsid w:val="00DF02F6"/>
    <w:rsid w:val="00E12D86"/>
    <w:rsid w:val="00E17AAA"/>
    <w:rsid w:val="00E209B8"/>
    <w:rsid w:val="00E42A7C"/>
    <w:rsid w:val="00E51C29"/>
    <w:rsid w:val="00E52806"/>
    <w:rsid w:val="00E52F45"/>
    <w:rsid w:val="00E9072E"/>
    <w:rsid w:val="00E93FE4"/>
    <w:rsid w:val="00EC490F"/>
    <w:rsid w:val="00ED215D"/>
    <w:rsid w:val="00EF2A62"/>
    <w:rsid w:val="00EF2B1A"/>
    <w:rsid w:val="00F26F94"/>
    <w:rsid w:val="00F7289D"/>
    <w:rsid w:val="00F77B53"/>
    <w:rsid w:val="00F859C4"/>
    <w:rsid w:val="00F93AAB"/>
    <w:rsid w:val="00FA7D14"/>
    <w:rsid w:val="00FD2557"/>
    <w:rsid w:val="00FD65F3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6C8CD64C"/>
  <w15:docId w15:val="{5B1BADE7-C577-4168-9E4D-F42829A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120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customStyle="1" w:styleId="Default">
    <w:name w:val="Default"/>
    <w:uiPriority w:val="99"/>
    <w:rsid w:val="00FD25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6327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1_upr@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Скрыганова Наталья Викторовна</cp:lastModifiedBy>
  <cp:revision>19</cp:revision>
  <cp:lastPrinted>2021-04-20T16:11:00Z</cp:lastPrinted>
  <dcterms:created xsi:type="dcterms:W3CDTF">2022-11-16T06:45:00Z</dcterms:created>
  <dcterms:modified xsi:type="dcterms:W3CDTF">2022-11-18T13:56:00Z</dcterms:modified>
</cp:coreProperties>
</file>