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D63" w:rsidRDefault="00F80D63" w:rsidP="00F80D63"/>
    <w:p w:rsidR="00F80D63" w:rsidRPr="00F80D63" w:rsidRDefault="00F80D63" w:rsidP="00F80D63">
      <w:pPr>
        <w:jc w:val="both"/>
        <w:rPr>
          <w:rFonts w:ascii="Times New Roman" w:hAnsi="Times New Roman" w:cs="Times New Roman"/>
          <w:b/>
          <w:bCs/>
          <w:sz w:val="28"/>
          <w:szCs w:val="28"/>
        </w:rPr>
      </w:pPr>
      <w:r w:rsidRPr="00F80D63">
        <w:rPr>
          <w:rFonts w:ascii="Times New Roman" w:hAnsi="Times New Roman" w:cs="Times New Roman"/>
          <w:b/>
          <w:bCs/>
          <w:sz w:val="28"/>
          <w:szCs w:val="28"/>
        </w:rPr>
        <w:t xml:space="preserve">Мурманская транспортная прокуратура разъясняет: </w:t>
      </w:r>
    </w:p>
    <w:p w:rsidR="00EB12D8" w:rsidRDefault="00EB12D8" w:rsidP="00EB12D8">
      <w:pPr>
        <w:spacing w:after="0"/>
        <w:ind w:firstLine="708"/>
        <w:jc w:val="both"/>
        <w:rPr>
          <w:rFonts w:ascii="Times New Roman" w:hAnsi="Times New Roman" w:cs="Times New Roman"/>
          <w:bCs/>
          <w:sz w:val="28"/>
          <w:szCs w:val="28"/>
        </w:rPr>
      </w:pPr>
      <w:r w:rsidRPr="00EB12D8">
        <w:rPr>
          <w:rFonts w:ascii="Times New Roman" w:hAnsi="Times New Roman" w:cs="Times New Roman"/>
          <w:b/>
          <w:bCs/>
          <w:sz w:val="28"/>
          <w:szCs w:val="28"/>
        </w:rPr>
        <w:t>С 6 июля 2024 года</w:t>
      </w:r>
      <w:r w:rsidRPr="00EB12D8">
        <w:rPr>
          <w:rFonts w:ascii="Times New Roman" w:hAnsi="Times New Roman" w:cs="Times New Roman"/>
          <w:bCs/>
          <w:sz w:val="28"/>
          <w:szCs w:val="28"/>
        </w:rPr>
        <w:t xml:space="preserve"> </w:t>
      </w:r>
      <w:r w:rsidRPr="00EB12D8">
        <w:rPr>
          <w:rFonts w:ascii="Times New Roman" w:hAnsi="Times New Roman" w:cs="Times New Roman"/>
          <w:b/>
          <w:bCs/>
          <w:sz w:val="28"/>
          <w:szCs w:val="28"/>
        </w:rPr>
        <w:t>Распоряжение</w:t>
      </w:r>
      <w:r>
        <w:rPr>
          <w:rFonts w:ascii="Times New Roman" w:hAnsi="Times New Roman" w:cs="Times New Roman"/>
          <w:b/>
          <w:bCs/>
          <w:sz w:val="28"/>
          <w:szCs w:val="28"/>
          <w:lang w:val="en-US"/>
        </w:rPr>
        <w:t>v</w:t>
      </w:r>
      <w:r w:rsidRPr="00EB12D8">
        <w:rPr>
          <w:rFonts w:ascii="Times New Roman" w:hAnsi="Times New Roman" w:cs="Times New Roman"/>
          <w:b/>
          <w:bCs/>
          <w:sz w:val="28"/>
          <w:szCs w:val="28"/>
        </w:rPr>
        <w:t xml:space="preserve"> Правительства РФ от 20.06.2024 </w:t>
      </w:r>
      <w:r>
        <w:rPr>
          <w:rFonts w:ascii="Times New Roman" w:hAnsi="Times New Roman" w:cs="Times New Roman"/>
          <w:b/>
          <w:bCs/>
          <w:sz w:val="28"/>
          <w:szCs w:val="28"/>
        </w:rPr>
        <w:t>№</w:t>
      </w:r>
      <w:r w:rsidRPr="00EB12D8">
        <w:rPr>
          <w:rFonts w:ascii="Times New Roman" w:hAnsi="Times New Roman" w:cs="Times New Roman"/>
          <w:b/>
          <w:bCs/>
          <w:sz w:val="28"/>
          <w:szCs w:val="28"/>
        </w:rPr>
        <w:t xml:space="preserve"> 1568-р</w:t>
      </w:r>
      <w:r>
        <w:rPr>
          <w:rFonts w:ascii="Times New Roman" w:hAnsi="Times New Roman" w:cs="Times New Roman"/>
          <w:b/>
          <w:bCs/>
          <w:sz w:val="28"/>
          <w:szCs w:val="28"/>
        </w:rPr>
        <w:t>,</w:t>
      </w:r>
      <w:r w:rsidRPr="00EB12D8">
        <w:rPr>
          <w:rFonts w:ascii="Times New Roman" w:hAnsi="Times New Roman" w:cs="Times New Roman"/>
          <w:b/>
          <w:bCs/>
          <w:sz w:val="28"/>
          <w:szCs w:val="28"/>
        </w:rPr>
        <w:t xml:space="preserve"> устанавливается перечень отдельных товаров, перемещенных через таможенную границу ЕАЭС, в отношении которых уклонение от уплаты таможенных платежей, пошлин признается совершенным в крупном и особо крупном размерах</w:t>
      </w:r>
      <w:r>
        <w:rPr>
          <w:rFonts w:ascii="Times New Roman" w:hAnsi="Times New Roman" w:cs="Times New Roman"/>
          <w:b/>
          <w:bCs/>
          <w:sz w:val="28"/>
          <w:szCs w:val="28"/>
        </w:rPr>
        <w:t>.</w:t>
      </w:r>
    </w:p>
    <w:p w:rsidR="00EB12D8" w:rsidRPr="00EB12D8" w:rsidRDefault="00EB12D8" w:rsidP="00EB12D8">
      <w:pPr>
        <w:ind w:firstLine="708"/>
        <w:jc w:val="both"/>
        <w:rPr>
          <w:rFonts w:ascii="Times New Roman" w:hAnsi="Times New Roman" w:cs="Times New Roman"/>
          <w:bCs/>
          <w:sz w:val="28"/>
          <w:szCs w:val="28"/>
        </w:rPr>
      </w:pPr>
      <w:r w:rsidRPr="00EB12D8">
        <w:rPr>
          <w:rFonts w:ascii="Times New Roman" w:hAnsi="Times New Roman" w:cs="Times New Roman"/>
          <w:bCs/>
          <w:sz w:val="28"/>
          <w:szCs w:val="28"/>
        </w:rPr>
        <w:t xml:space="preserve">Перечень включает следующие позиции, в том числе: рыба и ракообразные, моллюски и прочие водные беспозвоночные; злаки; никотин (алкалоид природный или синтезированный), его соли, растворы и прочие производные; шпалы деревянные для железнодорожных или трамвайных путей; отходы и лом черных металлов; слитки черных металлов для переплавки (шихтовые слитки). </w:t>
      </w:r>
    </w:p>
    <w:p w:rsidR="00BA18A7" w:rsidRDefault="00BA18A7" w:rsidP="00BA18A7"/>
    <w:p w:rsidR="00BA18A7" w:rsidRPr="00BA18A7" w:rsidRDefault="00EB12D8" w:rsidP="00BA18A7">
      <w:pPr>
        <w:rPr>
          <w:rFonts w:ascii="Times New Roman" w:hAnsi="Times New Roman" w:cs="Times New Roman"/>
          <w:sz w:val="28"/>
          <w:szCs w:val="28"/>
        </w:rPr>
      </w:pPr>
      <w:r>
        <w:rPr>
          <w:rFonts w:ascii="Times New Roman" w:hAnsi="Times New Roman" w:cs="Times New Roman"/>
          <w:sz w:val="28"/>
          <w:szCs w:val="28"/>
        </w:rPr>
        <w:t>Старший п</w:t>
      </w:r>
      <w:r w:rsidR="00BA18A7" w:rsidRPr="00BA18A7">
        <w:rPr>
          <w:rFonts w:ascii="Times New Roman" w:hAnsi="Times New Roman" w:cs="Times New Roman"/>
          <w:sz w:val="28"/>
          <w:szCs w:val="28"/>
        </w:rPr>
        <w:t>омощник Мурманского</w:t>
      </w:r>
    </w:p>
    <w:p w:rsidR="00BA18A7" w:rsidRPr="00BA18A7" w:rsidRDefault="00BA18A7" w:rsidP="00BA18A7">
      <w:pPr>
        <w:rPr>
          <w:rFonts w:ascii="Times New Roman" w:hAnsi="Times New Roman" w:cs="Times New Roman"/>
          <w:sz w:val="28"/>
          <w:szCs w:val="28"/>
        </w:rPr>
      </w:pPr>
      <w:r w:rsidRPr="00BA18A7">
        <w:rPr>
          <w:rFonts w:ascii="Times New Roman" w:hAnsi="Times New Roman" w:cs="Times New Roman"/>
          <w:sz w:val="28"/>
          <w:szCs w:val="28"/>
        </w:rPr>
        <w:t>транспортного прокурора</w:t>
      </w:r>
      <w:r w:rsidRPr="00BA18A7">
        <w:rPr>
          <w:rFonts w:ascii="Times New Roman" w:hAnsi="Times New Roman" w:cs="Times New Roman"/>
          <w:sz w:val="28"/>
          <w:szCs w:val="28"/>
        </w:rPr>
        <w:tab/>
      </w:r>
      <w:r w:rsidRPr="00BA18A7">
        <w:rPr>
          <w:rFonts w:ascii="Times New Roman" w:hAnsi="Times New Roman" w:cs="Times New Roman"/>
          <w:sz w:val="28"/>
          <w:szCs w:val="28"/>
        </w:rPr>
        <w:tab/>
      </w:r>
      <w:r w:rsidRPr="00BA18A7">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EB12D8">
        <w:rPr>
          <w:rFonts w:ascii="Times New Roman" w:hAnsi="Times New Roman" w:cs="Times New Roman"/>
          <w:sz w:val="28"/>
          <w:szCs w:val="28"/>
        </w:rPr>
        <w:t xml:space="preserve">             А.В. Казак</w:t>
      </w:r>
    </w:p>
    <w:p w:rsidR="00BA18A7" w:rsidRDefault="00BA18A7" w:rsidP="00BA18A7">
      <w:pPr>
        <w:rPr>
          <w:b/>
          <w:bCs/>
        </w:rPr>
      </w:pPr>
    </w:p>
    <w:p w:rsidR="00BA18A7" w:rsidRPr="00BA18A7" w:rsidRDefault="00BA18A7" w:rsidP="00BA18A7">
      <w:pPr>
        <w:rPr>
          <w:rFonts w:ascii="Times New Roman" w:hAnsi="Times New Roman" w:cs="Times New Roman"/>
          <w:b/>
          <w:bCs/>
          <w:sz w:val="28"/>
          <w:szCs w:val="28"/>
        </w:rPr>
      </w:pPr>
      <w:r w:rsidRPr="00BA18A7">
        <w:rPr>
          <w:rFonts w:ascii="Times New Roman" w:hAnsi="Times New Roman" w:cs="Times New Roman"/>
          <w:b/>
          <w:bCs/>
          <w:sz w:val="28"/>
          <w:szCs w:val="28"/>
        </w:rPr>
        <w:t xml:space="preserve">Мурманская транспортная прокуратура разъясняет: </w:t>
      </w:r>
    </w:p>
    <w:p w:rsidR="00295EAA" w:rsidRPr="00295EAA" w:rsidRDefault="00295EAA" w:rsidP="00295EAA">
      <w:pPr>
        <w:ind w:firstLine="567"/>
        <w:jc w:val="both"/>
        <w:rPr>
          <w:rFonts w:ascii="Times New Roman" w:hAnsi="Times New Roman" w:cs="Times New Roman"/>
          <w:sz w:val="28"/>
          <w:szCs w:val="28"/>
        </w:rPr>
      </w:pPr>
      <w:r w:rsidRPr="00295EAA">
        <w:rPr>
          <w:rFonts w:ascii="Times New Roman" w:hAnsi="Times New Roman" w:cs="Times New Roman"/>
          <w:sz w:val="28"/>
          <w:szCs w:val="28"/>
        </w:rPr>
        <w:t>В соответствии со статьей 14 Федерального закона от 25.12.2008 № 273-ФЗ «О противодействии коррупции»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295EAA" w:rsidRPr="00295EAA" w:rsidRDefault="00295EAA" w:rsidP="00295EAA">
      <w:pPr>
        <w:ind w:firstLine="567"/>
        <w:jc w:val="both"/>
        <w:rPr>
          <w:rFonts w:ascii="Times New Roman" w:hAnsi="Times New Roman" w:cs="Times New Roman"/>
          <w:sz w:val="28"/>
          <w:szCs w:val="28"/>
        </w:rPr>
      </w:pPr>
      <w:r w:rsidRPr="00295EAA">
        <w:rPr>
          <w:rFonts w:ascii="Times New Roman" w:hAnsi="Times New Roman" w:cs="Times New Roman"/>
          <w:sz w:val="28"/>
          <w:szCs w:val="28"/>
        </w:rPr>
        <w:t xml:space="preserve">Так, за незаконную передачу, предложение или обещание от имени или в интересах юридического лица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или иного имущества, оказание ему услуг имущественного характера либо предоставление ему имущественных прав (в том числе в случае, если по поручению должностного лица, лица, выполняющего управленческие функции в коммерческой или иной организации, иностранного должностного лица либо должностного лица публичной международной организации деньги, ценные бумаги или иное имущество передаются, предлагаются или обещаются, услуги имущественного характера оказываются либо имущественные права </w:t>
      </w:r>
      <w:r w:rsidRPr="00295EAA">
        <w:rPr>
          <w:rFonts w:ascii="Times New Roman" w:hAnsi="Times New Roman" w:cs="Times New Roman"/>
          <w:sz w:val="28"/>
          <w:szCs w:val="28"/>
        </w:rPr>
        <w:lastRenderedPageBreak/>
        <w:t>предоставляются иному физическому либо юридическому лицу) за совершение в интересах данного юридического лица либо в интересах связанного с ним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 служебным положением предусмотрена административная ответственность по статье 19.28 Кодекса Российской Федерации об административных правонарушениях (далее – КоАП РФ) в виде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295EAA" w:rsidRPr="00295EAA" w:rsidRDefault="00295EAA" w:rsidP="00295EAA">
      <w:pPr>
        <w:ind w:firstLine="567"/>
        <w:jc w:val="both"/>
        <w:rPr>
          <w:rFonts w:ascii="Times New Roman" w:hAnsi="Times New Roman" w:cs="Times New Roman"/>
          <w:sz w:val="28"/>
          <w:szCs w:val="28"/>
        </w:rPr>
      </w:pPr>
      <w:r>
        <w:rPr>
          <w:rFonts w:ascii="Times New Roman" w:hAnsi="Times New Roman" w:cs="Times New Roman"/>
          <w:sz w:val="28"/>
          <w:szCs w:val="28"/>
        </w:rPr>
        <w:t>С</w:t>
      </w:r>
      <w:r w:rsidRPr="00295EAA">
        <w:rPr>
          <w:rFonts w:ascii="Times New Roman" w:hAnsi="Times New Roman" w:cs="Times New Roman"/>
          <w:sz w:val="28"/>
          <w:szCs w:val="28"/>
        </w:rPr>
        <w:t>рок давности привлечения к административной ответственности по статье 19.28 КоАП РФ составляет 6 лет.</w:t>
      </w:r>
    </w:p>
    <w:p w:rsidR="00EB12D8" w:rsidRDefault="00EB12D8" w:rsidP="00BA18A7"/>
    <w:p w:rsidR="00BA18A7" w:rsidRPr="00BA18A7" w:rsidRDefault="00BA18A7" w:rsidP="00BA18A7">
      <w:pPr>
        <w:rPr>
          <w:rFonts w:ascii="Times New Roman" w:hAnsi="Times New Roman" w:cs="Times New Roman"/>
          <w:sz w:val="28"/>
          <w:szCs w:val="28"/>
        </w:rPr>
      </w:pPr>
      <w:r w:rsidRPr="00BA18A7">
        <w:rPr>
          <w:rFonts w:ascii="Times New Roman" w:hAnsi="Times New Roman" w:cs="Times New Roman"/>
          <w:sz w:val="28"/>
          <w:szCs w:val="28"/>
        </w:rPr>
        <w:t>Помощник Мурманского</w:t>
      </w:r>
    </w:p>
    <w:p w:rsidR="00BA18A7" w:rsidRPr="00BA18A7" w:rsidRDefault="00BA18A7" w:rsidP="00BA18A7">
      <w:pPr>
        <w:rPr>
          <w:rFonts w:ascii="Times New Roman" w:hAnsi="Times New Roman" w:cs="Times New Roman"/>
          <w:sz w:val="28"/>
          <w:szCs w:val="28"/>
        </w:rPr>
      </w:pPr>
      <w:r w:rsidRPr="00BA18A7">
        <w:rPr>
          <w:rFonts w:ascii="Times New Roman" w:hAnsi="Times New Roman" w:cs="Times New Roman"/>
          <w:sz w:val="28"/>
          <w:szCs w:val="28"/>
        </w:rPr>
        <w:t>транспортного прокурора</w:t>
      </w:r>
      <w:r w:rsidRPr="00BA18A7">
        <w:rPr>
          <w:rFonts w:ascii="Times New Roman" w:hAnsi="Times New Roman" w:cs="Times New Roman"/>
          <w:sz w:val="28"/>
          <w:szCs w:val="28"/>
        </w:rPr>
        <w:tab/>
      </w:r>
      <w:r w:rsidRPr="00BA18A7">
        <w:rPr>
          <w:rFonts w:ascii="Times New Roman" w:hAnsi="Times New Roman" w:cs="Times New Roman"/>
          <w:sz w:val="28"/>
          <w:szCs w:val="28"/>
        </w:rPr>
        <w:tab/>
      </w:r>
      <w:r w:rsidRPr="00BA18A7">
        <w:rPr>
          <w:rFonts w:ascii="Times New Roman" w:hAnsi="Times New Roman" w:cs="Times New Roman"/>
          <w:sz w:val="28"/>
          <w:szCs w:val="28"/>
        </w:rPr>
        <w:tab/>
        <w:t xml:space="preserve">                                          И. Ю Буров</w:t>
      </w:r>
    </w:p>
    <w:p w:rsidR="00295EAA" w:rsidRDefault="00295EAA" w:rsidP="00295EAA">
      <w:pPr>
        <w:rPr>
          <w:b/>
          <w:bCs/>
        </w:rPr>
      </w:pPr>
    </w:p>
    <w:p w:rsidR="00295EAA" w:rsidRPr="00295EAA" w:rsidRDefault="00295EAA" w:rsidP="00295EAA">
      <w:pPr>
        <w:jc w:val="both"/>
        <w:rPr>
          <w:rFonts w:ascii="Times New Roman" w:hAnsi="Times New Roman" w:cs="Times New Roman"/>
          <w:b/>
          <w:bCs/>
          <w:sz w:val="28"/>
          <w:szCs w:val="28"/>
        </w:rPr>
      </w:pPr>
      <w:bookmarkStart w:id="0" w:name="_GoBack"/>
      <w:r w:rsidRPr="00295EAA">
        <w:rPr>
          <w:rFonts w:ascii="Times New Roman" w:hAnsi="Times New Roman" w:cs="Times New Roman"/>
          <w:b/>
          <w:bCs/>
          <w:sz w:val="28"/>
          <w:szCs w:val="28"/>
        </w:rPr>
        <w:t xml:space="preserve">Мурманская транспортная прокуратура разъясняет: </w:t>
      </w:r>
    </w:p>
    <w:p w:rsidR="00295EAA" w:rsidRPr="00295EAA" w:rsidRDefault="00295EAA" w:rsidP="00295EAA">
      <w:pPr>
        <w:jc w:val="both"/>
        <w:rPr>
          <w:rFonts w:ascii="Times New Roman" w:hAnsi="Times New Roman" w:cs="Times New Roman"/>
          <w:sz w:val="28"/>
          <w:szCs w:val="28"/>
        </w:rPr>
      </w:pPr>
      <w:r w:rsidRPr="00295EAA">
        <w:rPr>
          <w:rFonts w:ascii="Times New Roman" w:hAnsi="Times New Roman" w:cs="Times New Roman"/>
          <w:sz w:val="28"/>
          <w:szCs w:val="28"/>
        </w:rPr>
        <w:t>За работу в выходной день – предусмотрена законом компенсация. Так, в случае привлечения работника к работе в день отдыха, вместо повышенной оплаты труда за такую работу (в силу статьи 153 ТК РФ) он вправе выбрать день отдыха и заявить об этом работодателю.</w:t>
      </w:r>
    </w:p>
    <w:p w:rsidR="00295EAA" w:rsidRPr="00295EAA" w:rsidRDefault="00295EAA" w:rsidP="00295EAA">
      <w:pPr>
        <w:jc w:val="both"/>
        <w:rPr>
          <w:rFonts w:ascii="Times New Roman" w:hAnsi="Times New Roman" w:cs="Times New Roman"/>
          <w:sz w:val="28"/>
          <w:szCs w:val="28"/>
        </w:rPr>
      </w:pPr>
      <w:r w:rsidRPr="00295EAA">
        <w:rPr>
          <w:rFonts w:ascii="Times New Roman" w:hAnsi="Times New Roman" w:cs="Times New Roman"/>
          <w:sz w:val="28"/>
          <w:szCs w:val="28"/>
        </w:rPr>
        <w:t xml:space="preserve">При этом трудовым законодательством не определен порядок использования дня отдыха за работу в выходной или нерабочий праздничный день. На практике возникают вопросы, в течение какого периода работодатель обязан предоставить этот день отдыха. Правовая </w:t>
      </w:r>
      <w:proofErr w:type="spellStart"/>
      <w:r w:rsidRPr="00295EAA">
        <w:rPr>
          <w:rFonts w:ascii="Times New Roman" w:hAnsi="Times New Roman" w:cs="Times New Roman"/>
          <w:sz w:val="28"/>
          <w:szCs w:val="28"/>
        </w:rPr>
        <w:t>неурегулированность</w:t>
      </w:r>
      <w:proofErr w:type="spellEnd"/>
      <w:r w:rsidRPr="00295EAA">
        <w:rPr>
          <w:rFonts w:ascii="Times New Roman" w:hAnsi="Times New Roman" w:cs="Times New Roman"/>
          <w:sz w:val="28"/>
          <w:szCs w:val="28"/>
        </w:rPr>
        <w:t xml:space="preserve"> указанного вопроса приводила к тому, что работник лишался как этих дней отдыха, так и повышенной оплаты труда в случае увольнения.</w:t>
      </w:r>
    </w:p>
    <w:p w:rsidR="00295EAA" w:rsidRPr="00295EAA" w:rsidRDefault="00295EAA" w:rsidP="00295EAA">
      <w:pPr>
        <w:jc w:val="both"/>
        <w:rPr>
          <w:rFonts w:ascii="Times New Roman" w:hAnsi="Times New Roman" w:cs="Times New Roman"/>
          <w:sz w:val="28"/>
          <w:szCs w:val="28"/>
        </w:rPr>
      </w:pPr>
      <w:r w:rsidRPr="00295EAA">
        <w:rPr>
          <w:rFonts w:ascii="Times New Roman" w:hAnsi="Times New Roman" w:cs="Times New Roman"/>
          <w:sz w:val="28"/>
          <w:szCs w:val="28"/>
        </w:rPr>
        <w:t>Постановлением Конституционного суда РФ от 06.12.2023 № 56-П разъяснено, что в случае увольнения работника работодатель обязан заменить денежной компенсацией неиспользованные работником дни отдыха в связи с работой в выходные и нерабочие праздничные дни.</w:t>
      </w:r>
    </w:p>
    <w:p w:rsidR="00295EAA" w:rsidRPr="00295EAA" w:rsidRDefault="00295EAA" w:rsidP="00295EAA">
      <w:pPr>
        <w:jc w:val="both"/>
        <w:rPr>
          <w:rFonts w:ascii="Times New Roman" w:hAnsi="Times New Roman" w:cs="Times New Roman"/>
          <w:sz w:val="28"/>
          <w:szCs w:val="28"/>
        </w:rPr>
      </w:pPr>
      <w:r w:rsidRPr="00295EAA">
        <w:rPr>
          <w:rFonts w:ascii="Times New Roman" w:hAnsi="Times New Roman" w:cs="Times New Roman"/>
          <w:sz w:val="28"/>
          <w:szCs w:val="28"/>
        </w:rPr>
        <w:lastRenderedPageBreak/>
        <w:t>Помощник Мурманского</w:t>
      </w:r>
    </w:p>
    <w:p w:rsidR="00295EAA" w:rsidRPr="00295EAA" w:rsidRDefault="00295EAA" w:rsidP="00295EAA">
      <w:pPr>
        <w:jc w:val="both"/>
        <w:rPr>
          <w:rFonts w:ascii="Times New Roman" w:hAnsi="Times New Roman" w:cs="Times New Roman"/>
          <w:sz w:val="28"/>
          <w:szCs w:val="28"/>
        </w:rPr>
      </w:pPr>
      <w:r w:rsidRPr="00295EAA">
        <w:rPr>
          <w:rFonts w:ascii="Times New Roman" w:hAnsi="Times New Roman" w:cs="Times New Roman"/>
          <w:sz w:val="28"/>
          <w:szCs w:val="28"/>
        </w:rPr>
        <w:t>транспортного прокурора</w:t>
      </w:r>
      <w:r w:rsidRPr="00295EAA">
        <w:rPr>
          <w:rFonts w:ascii="Times New Roman" w:hAnsi="Times New Roman" w:cs="Times New Roman"/>
          <w:sz w:val="28"/>
          <w:szCs w:val="28"/>
        </w:rPr>
        <w:tab/>
      </w:r>
      <w:r w:rsidRPr="00295EAA">
        <w:rPr>
          <w:rFonts w:ascii="Times New Roman" w:hAnsi="Times New Roman" w:cs="Times New Roman"/>
          <w:sz w:val="28"/>
          <w:szCs w:val="28"/>
        </w:rPr>
        <w:tab/>
      </w:r>
      <w:r w:rsidRPr="00295EAA">
        <w:rPr>
          <w:rFonts w:ascii="Times New Roman" w:hAnsi="Times New Roman" w:cs="Times New Roman"/>
          <w:sz w:val="28"/>
          <w:szCs w:val="28"/>
        </w:rPr>
        <w:tab/>
        <w:t xml:space="preserve">                                          И. Ю Буров</w:t>
      </w:r>
    </w:p>
    <w:bookmarkEnd w:id="0"/>
    <w:p w:rsidR="00295EAA" w:rsidRPr="00295EAA" w:rsidRDefault="00295EAA" w:rsidP="00295EAA"/>
    <w:p w:rsidR="00BA18A7" w:rsidRPr="00F80D63" w:rsidRDefault="00BA18A7" w:rsidP="00F80D63"/>
    <w:sectPr w:rsidR="00BA18A7" w:rsidRPr="00F80D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EDC"/>
    <w:rsid w:val="00247BAA"/>
    <w:rsid w:val="00295EAA"/>
    <w:rsid w:val="00532617"/>
    <w:rsid w:val="00691EDC"/>
    <w:rsid w:val="00960D94"/>
    <w:rsid w:val="00AF12E9"/>
    <w:rsid w:val="00BA18A7"/>
    <w:rsid w:val="00D91924"/>
    <w:rsid w:val="00EB12D8"/>
    <w:rsid w:val="00F80D63"/>
    <w:rsid w:val="00FB4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8E6DB7-258C-4EDE-8936-513A01816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7BA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88865">
      <w:bodyDiv w:val="1"/>
      <w:marLeft w:val="0"/>
      <w:marRight w:val="0"/>
      <w:marTop w:val="0"/>
      <w:marBottom w:val="0"/>
      <w:divBdr>
        <w:top w:val="none" w:sz="0" w:space="0" w:color="auto"/>
        <w:left w:val="none" w:sz="0" w:space="0" w:color="auto"/>
        <w:bottom w:val="none" w:sz="0" w:space="0" w:color="auto"/>
        <w:right w:val="none" w:sz="0" w:space="0" w:color="auto"/>
      </w:divBdr>
    </w:div>
    <w:div w:id="592013115">
      <w:bodyDiv w:val="1"/>
      <w:marLeft w:val="0"/>
      <w:marRight w:val="0"/>
      <w:marTop w:val="0"/>
      <w:marBottom w:val="0"/>
      <w:divBdr>
        <w:top w:val="none" w:sz="0" w:space="0" w:color="auto"/>
        <w:left w:val="none" w:sz="0" w:space="0" w:color="auto"/>
        <w:bottom w:val="none" w:sz="0" w:space="0" w:color="auto"/>
        <w:right w:val="none" w:sz="0" w:space="0" w:color="auto"/>
      </w:divBdr>
    </w:div>
    <w:div w:id="596527542">
      <w:bodyDiv w:val="1"/>
      <w:marLeft w:val="0"/>
      <w:marRight w:val="0"/>
      <w:marTop w:val="0"/>
      <w:marBottom w:val="0"/>
      <w:divBdr>
        <w:top w:val="none" w:sz="0" w:space="0" w:color="auto"/>
        <w:left w:val="none" w:sz="0" w:space="0" w:color="auto"/>
        <w:bottom w:val="none" w:sz="0" w:space="0" w:color="auto"/>
        <w:right w:val="none" w:sz="0" w:space="0" w:color="auto"/>
      </w:divBdr>
      <w:divsChild>
        <w:div w:id="1364017016">
          <w:marLeft w:val="0"/>
          <w:marRight w:val="0"/>
          <w:marTop w:val="0"/>
          <w:marBottom w:val="0"/>
          <w:divBdr>
            <w:top w:val="none" w:sz="0" w:space="0" w:color="auto"/>
            <w:left w:val="none" w:sz="0" w:space="0" w:color="auto"/>
            <w:bottom w:val="none" w:sz="0" w:space="0" w:color="auto"/>
            <w:right w:val="none" w:sz="0" w:space="0" w:color="auto"/>
          </w:divBdr>
        </w:div>
      </w:divsChild>
    </w:div>
    <w:div w:id="618536398">
      <w:bodyDiv w:val="1"/>
      <w:marLeft w:val="0"/>
      <w:marRight w:val="0"/>
      <w:marTop w:val="0"/>
      <w:marBottom w:val="0"/>
      <w:divBdr>
        <w:top w:val="none" w:sz="0" w:space="0" w:color="auto"/>
        <w:left w:val="none" w:sz="0" w:space="0" w:color="auto"/>
        <w:bottom w:val="none" w:sz="0" w:space="0" w:color="auto"/>
        <w:right w:val="none" w:sz="0" w:space="0" w:color="auto"/>
      </w:divBdr>
    </w:div>
    <w:div w:id="646476334">
      <w:bodyDiv w:val="1"/>
      <w:marLeft w:val="0"/>
      <w:marRight w:val="0"/>
      <w:marTop w:val="0"/>
      <w:marBottom w:val="0"/>
      <w:divBdr>
        <w:top w:val="none" w:sz="0" w:space="0" w:color="auto"/>
        <w:left w:val="none" w:sz="0" w:space="0" w:color="auto"/>
        <w:bottom w:val="none" w:sz="0" w:space="0" w:color="auto"/>
        <w:right w:val="none" w:sz="0" w:space="0" w:color="auto"/>
      </w:divBdr>
      <w:divsChild>
        <w:div w:id="2118675598">
          <w:marLeft w:val="0"/>
          <w:marRight w:val="0"/>
          <w:marTop w:val="0"/>
          <w:marBottom w:val="0"/>
          <w:divBdr>
            <w:top w:val="none" w:sz="0" w:space="0" w:color="auto"/>
            <w:left w:val="none" w:sz="0" w:space="0" w:color="auto"/>
            <w:bottom w:val="none" w:sz="0" w:space="0" w:color="auto"/>
            <w:right w:val="none" w:sz="0" w:space="0" w:color="auto"/>
          </w:divBdr>
        </w:div>
        <w:div w:id="1454785570">
          <w:marLeft w:val="0"/>
          <w:marRight w:val="0"/>
          <w:marTop w:val="0"/>
          <w:marBottom w:val="0"/>
          <w:divBdr>
            <w:top w:val="none" w:sz="0" w:space="0" w:color="auto"/>
            <w:left w:val="none" w:sz="0" w:space="0" w:color="auto"/>
            <w:bottom w:val="none" w:sz="0" w:space="0" w:color="auto"/>
            <w:right w:val="none" w:sz="0" w:space="0" w:color="auto"/>
          </w:divBdr>
        </w:div>
      </w:divsChild>
    </w:div>
    <w:div w:id="764113632">
      <w:bodyDiv w:val="1"/>
      <w:marLeft w:val="0"/>
      <w:marRight w:val="0"/>
      <w:marTop w:val="0"/>
      <w:marBottom w:val="0"/>
      <w:divBdr>
        <w:top w:val="none" w:sz="0" w:space="0" w:color="auto"/>
        <w:left w:val="none" w:sz="0" w:space="0" w:color="auto"/>
        <w:bottom w:val="none" w:sz="0" w:space="0" w:color="auto"/>
        <w:right w:val="none" w:sz="0" w:space="0" w:color="auto"/>
      </w:divBdr>
    </w:div>
    <w:div w:id="1072966299">
      <w:bodyDiv w:val="1"/>
      <w:marLeft w:val="0"/>
      <w:marRight w:val="0"/>
      <w:marTop w:val="0"/>
      <w:marBottom w:val="0"/>
      <w:divBdr>
        <w:top w:val="none" w:sz="0" w:space="0" w:color="auto"/>
        <w:left w:val="none" w:sz="0" w:space="0" w:color="auto"/>
        <w:bottom w:val="none" w:sz="0" w:space="0" w:color="auto"/>
        <w:right w:val="none" w:sz="0" w:space="0" w:color="auto"/>
      </w:divBdr>
    </w:div>
    <w:div w:id="1163005495">
      <w:bodyDiv w:val="1"/>
      <w:marLeft w:val="0"/>
      <w:marRight w:val="0"/>
      <w:marTop w:val="0"/>
      <w:marBottom w:val="0"/>
      <w:divBdr>
        <w:top w:val="none" w:sz="0" w:space="0" w:color="auto"/>
        <w:left w:val="none" w:sz="0" w:space="0" w:color="auto"/>
        <w:bottom w:val="none" w:sz="0" w:space="0" w:color="auto"/>
        <w:right w:val="none" w:sz="0" w:space="0" w:color="auto"/>
      </w:divBdr>
    </w:div>
    <w:div w:id="1306853807">
      <w:bodyDiv w:val="1"/>
      <w:marLeft w:val="0"/>
      <w:marRight w:val="0"/>
      <w:marTop w:val="0"/>
      <w:marBottom w:val="0"/>
      <w:divBdr>
        <w:top w:val="none" w:sz="0" w:space="0" w:color="auto"/>
        <w:left w:val="none" w:sz="0" w:space="0" w:color="auto"/>
        <w:bottom w:val="none" w:sz="0" w:space="0" w:color="auto"/>
        <w:right w:val="none" w:sz="0" w:space="0" w:color="auto"/>
      </w:divBdr>
    </w:div>
    <w:div w:id="1488285935">
      <w:bodyDiv w:val="1"/>
      <w:marLeft w:val="0"/>
      <w:marRight w:val="0"/>
      <w:marTop w:val="0"/>
      <w:marBottom w:val="0"/>
      <w:divBdr>
        <w:top w:val="none" w:sz="0" w:space="0" w:color="auto"/>
        <w:left w:val="none" w:sz="0" w:space="0" w:color="auto"/>
        <w:bottom w:val="none" w:sz="0" w:space="0" w:color="auto"/>
        <w:right w:val="none" w:sz="0" w:space="0" w:color="auto"/>
      </w:divBdr>
      <w:divsChild>
        <w:div w:id="1013653726">
          <w:marLeft w:val="0"/>
          <w:marRight w:val="0"/>
          <w:marTop w:val="0"/>
          <w:marBottom w:val="0"/>
          <w:divBdr>
            <w:top w:val="none" w:sz="0" w:space="0" w:color="auto"/>
            <w:left w:val="none" w:sz="0" w:space="0" w:color="auto"/>
            <w:bottom w:val="none" w:sz="0" w:space="0" w:color="auto"/>
            <w:right w:val="none" w:sz="0" w:space="0" w:color="auto"/>
          </w:divBdr>
        </w:div>
      </w:divsChild>
    </w:div>
    <w:div w:id="1650665770">
      <w:bodyDiv w:val="1"/>
      <w:marLeft w:val="0"/>
      <w:marRight w:val="0"/>
      <w:marTop w:val="0"/>
      <w:marBottom w:val="0"/>
      <w:divBdr>
        <w:top w:val="none" w:sz="0" w:space="0" w:color="auto"/>
        <w:left w:val="none" w:sz="0" w:space="0" w:color="auto"/>
        <w:bottom w:val="none" w:sz="0" w:space="0" w:color="auto"/>
        <w:right w:val="none" w:sz="0" w:space="0" w:color="auto"/>
      </w:divBdr>
    </w:div>
    <w:div w:id="1677221452">
      <w:bodyDiv w:val="1"/>
      <w:marLeft w:val="0"/>
      <w:marRight w:val="0"/>
      <w:marTop w:val="0"/>
      <w:marBottom w:val="0"/>
      <w:divBdr>
        <w:top w:val="none" w:sz="0" w:space="0" w:color="auto"/>
        <w:left w:val="none" w:sz="0" w:space="0" w:color="auto"/>
        <w:bottom w:val="none" w:sz="0" w:space="0" w:color="auto"/>
        <w:right w:val="none" w:sz="0" w:space="0" w:color="auto"/>
      </w:divBdr>
    </w:div>
    <w:div w:id="1907565034">
      <w:bodyDiv w:val="1"/>
      <w:marLeft w:val="0"/>
      <w:marRight w:val="0"/>
      <w:marTop w:val="0"/>
      <w:marBottom w:val="0"/>
      <w:divBdr>
        <w:top w:val="none" w:sz="0" w:space="0" w:color="auto"/>
        <w:left w:val="none" w:sz="0" w:space="0" w:color="auto"/>
        <w:bottom w:val="none" w:sz="0" w:space="0" w:color="auto"/>
        <w:right w:val="none" w:sz="0" w:space="0" w:color="auto"/>
      </w:divBdr>
      <w:divsChild>
        <w:div w:id="1903561847">
          <w:marLeft w:val="0"/>
          <w:marRight w:val="0"/>
          <w:marTop w:val="0"/>
          <w:marBottom w:val="0"/>
          <w:divBdr>
            <w:top w:val="none" w:sz="0" w:space="0" w:color="auto"/>
            <w:left w:val="none" w:sz="0" w:space="0" w:color="auto"/>
            <w:bottom w:val="none" w:sz="0" w:space="0" w:color="auto"/>
            <w:right w:val="none" w:sz="0" w:space="0" w:color="auto"/>
          </w:divBdr>
        </w:div>
      </w:divsChild>
    </w:div>
    <w:div w:id="1917669580">
      <w:bodyDiv w:val="1"/>
      <w:marLeft w:val="0"/>
      <w:marRight w:val="0"/>
      <w:marTop w:val="0"/>
      <w:marBottom w:val="0"/>
      <w:divBdr>
        <w:top w:val="none" w:sz="0" w:space="0" w:color="auto"/>
        <w:left w:val="none" w:sz="0" w:space="0" w:color="auto"/>
        <w:bottom w:val="none" w:sz="0" w:space="0" w:color="auto"/>
        <w:right w:val="none" w:sz="0" w:space="0" w:color="auto"/>
      </w:divBdr>
    </w:div>
    <w:div w:id="204177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658</Words>
  <Characters>3755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Буров Иван Юрьевич</dc:creator>
  <cp:keywords/>
  <dc:description/>
  <cp:lastModifiedBy>user</cp:lastModifiedBy>
  <cp:revision>5</cp:revision>
  <dcterms:created xsi:type="dcterms:W3CDTF">2024-05-21T09:35:00Z</dcterms:created>
  <dcterms:modified xsi:type="dcterms:W3CDTF">2024-06-25T13:16:00Z</dcterms:modified>
</cp:coreProperties>
</file>