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48" w:rsidRDefault="00785B48" w:rsidP="00785B48">
      <w:pPr>
        <w:jc w:val="both"/>
        <w:rPr>
          <w:b/>
          <w:sz w:val="26"/>
          <w:szCs w:val="26"/>
        </w:rPr>
      </w:pPr>
      <w:r>
        <w:rPr>
          <w:rFonts w:ascii="Segoe UI" w:hAnsi="Segoe UI" w:cs="Segoe UI"/>
          <w:b/>
          <w:noProof/>
          <w:sz w:val="28"/>
          <w:szCs w:val="28"/>
        </w:rPr>
        <w:drawing>
          <wp:inline distT="0" distB="0" distL="0" distR="0">
            <wp:extent cx="2487295" cy="98044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87295" cy="980440"/>
                    </a:xfrm>
                    <a:prstGeom prst="rect">
                      <a:avLst/>
                    </a:prstGeom>
                    <a:noFill/>
                    <a:ln w="9525">
                      <a:noFill/>
                      <a:miter lim="800000"/>
                      <a:headEnd/>
                      <a:tailEnd/>
                    </a:ln>
                  </pic:spPr>
                </pic:pic>
              </a:graphicData>
            </a:graphic>
          </wp:inline>
        </w:drawing>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rFonts w:ascii="Segoe UI" w:hAnsi="Segoe UI" w:cs="Segoe UI"/>
          <w:b/>
          <w:sz w:val="28"/>
          <w:szCs w:val="28"/>
        </w:rPr>
        <w:tab/>
      </w:r>
      <w:r>
        <w:rPr>
          <w:b/>
          <w:sz w:val="26"/>
          <w:szCs w:val="26"/>
        </w:rPr>
        <w:t>ПРЕСС-РЕЛИЗ</w:t>
      </w:r>
    </w:p>
    <w:p w:rsidR="006062EC" w:rsidRDefault="006062EC" w:rsidP="00785B48">
      <w:pPr>
        <w:jc w:val="both"/>
        <w:rPr>
          <w:b/>
          <w:sz w:val="26"/>
          <w:szCs w:val="26"/>
        </w:rPr>
      </w:pPr>
      <w:r>
        <w:rPr>
          <w:b/>
          <w:sz w:val="26"/>
          <w:szCs w:val="26"/>
        </w:rPr>
        <w:t xml:space="preserve">                                                                                                                            </w:t>
      </w:r>
      <w:r w:rsidR="00886435">
        <w:rPr>
          <w:b/>
          <w:sz w:val="26"/>
          <w:szCs w:val="26"/>
        </w:rPr>
        <w:t>1</w:t>
      </w:r>
      <w:r w:rsidR="00C82F88">
        <w:rPr>
          <w:b/>
          <w:sz w:val="26"/>
          <w:szCs w:val="26"/>
        </w:rPr>
        <w:t>0</w:t>
      </w:r>
      <w:r>
        <w:rPr>
          <w:b/>
          <w:sz w:val="26"/>
          <w:szCs w:val="26"/>
        </w:rPr>
        <w:t>.</w:t>
      </w:r>
      <w:r w:rsidR="00C82F88">
        <w:rPr>
          <w:b/>
          <w:sz w:val="26"/>
          <w:szCs w:val="26"/>
        </w:rPr>
        <w:t>1</w:t>
      </w:r>
      <w:r>
        <w:rPr>
          <w:b/>
          <w:sz w:val="26"/>
          <w:szCs w:val="26"/>
        </w:rPr>
        <w:t>0.2017</w:t>
      </w:r>
    </w:p>
    <w:p w:rsidR="00785B48" w:rsidRDefault="00785B48" w:rsidP="00785B48">
      <w:pPr>
        <w:rPr>
          <w:szCs w:val="22"/>
        </w:rPr>
      </w:pPr>
    </w:p>
    <w:p w:rsidR="00785B48" w:rsidRDefault="00785B48" w:rsidP="00785B48">
      <w:pPr>
        <w:rPr>
          <w:szCs w:val="22"/>
        </w:rPr>
      </w:pPr>
    </w:p>
    <w:p w:rsidR="00785B48" w:rsidRDefault="00785B48" w:rsidP="00785B48">
      <w:pPr>
        <w:jc w:val="center"/>
        <w:rPr>
          <w:b/>
          <w:szCs w:val="22"/>
        </w:rPr>
      </w:pPr>
      <w:r>
        <w:rPr>
          <w:b/>
          <w:szCs w:val="22"/>
        </w:rPr>
        <w:t>УПРАВЛЕНИЕ РОСРЕЕСТРА ПО МУРМАНСКОЙ ОБЛАСТИ ИНФОРМИРУТ</w:t>
      </w:r>
    </w:p>
    <w:p w:rsidR="00785B48" w:rsidRDefault="00785B48" w:rsidP="00785B48">
      <w:pPr>
        <w:jc w:val="center"/>
        <w:rPr>
          <w:b/>
          <w:szCs w:val="22"/>
        </w:rPr>
      </w:pPr>
    </w:p>
    <w:p w:rsidR="00886435" w:rsidRDefault="00886435" w:rsidP="00886435">
      <w:pPr>
        <w:jc w:val="center"/>
        <w:rPr>
          <w:b/>
        </w:rPr>
      </w:pPr>
      <w:r w:rsidRPr="00886435">
        <w:rPr>
          <w:b/>
        </w:rPr>
        <w:t>Подводные камни при использовании земли под ИЖС</w:t>
      </w:r>
    </w:p>
    <w:p w:rsidR="00886435" w:rsidRPr="00886435" w:rsidRDefault="00886435" w:rsidP="00886435">
      <w:pPr>
        <w:jc w:val="center"/>
        <w:rPr>
          <w:b/>
        </w:rPr>
      </w:pPr>
    </w:p>
    <w:p w:rsidR="00886435" w:rsidRPr="008D576E" w:rsidRDefault="00886435" w:rsidP="00886435">
      <w:pPr>
        <w:ind w:firstLine="708"/>
        <w:jc w:val="both"/>
      </w:pPr>
      <w:r w:rsidRPr="008D576E">
        <w:t>Кандалакшский межмуниципальный отдел Управления Росреестра по Мурманской области информирует жителей Кандалакшского района об особенностях использования земельных участков, предназначенных для индивидуального жилищного строительства.</w:t>
      </w:r>
    </w:p>
    <w:p w:rsidR="00886435" w:rsidRPr="008D576E" w:rsidRDefault="00886435" w:rsidP="00886435">
      <w:pPr>
        <w:jc w:val="both"/>
      </w:pPr>
      <w:r w:rsidRPr="008D576E">
        <w:t>Многие собственники ошибочно полагают, что</w:t>
      </w:r>
      <w:r>
        <w:t>,</w:t>
      </w:r>
      <w:r w:rsidRPr="008D576E">
        <w:t xml:space="preserve"> имея на руках свидетельство о праве собственности на земельный участок, они могут распоряжаться им по своему усмотрению.</w:t>
      </w:r>
    </w:p>
    <w:p w:rsidR="00886435" w:rsidRPr="00886435" w:rsidRDefault="00886435" w:rsidP="00886435">
      <w:pPr>
        <w:jc w:val="both"/>
        <w:rPr>
          <w:i/>
        </w:rPr>
      </w:pPr>
      <w:r w:rsidRPr="008D576E">
        <w:t xml:space="preserve">Аналогичная практика наблюдается и у арендаторов земельных участков, которые считают главным моментом </w:t>
      </w:r>
      <w:r>
        <w:t xml:space="preserve">только </w:t>
      </w:r>
      <w:r w:rsidRPr="008D576E">
        <w:t>внесение арендной платы за земельный участок.</w:t>
      </w:r>
      <w:r>
        <w:t xml:space="preserve"> </w:t>
      </w:r>
    </w:p>
    <w:p w:rsidR="00886435" w:rsidRPr="00314E72" w:rsidRDefault="00886435" w:rsidP="00886435">
      <w:pPr>
        <w:jc w:val="both"/>
        <w:rPr>
          <w:u w:val="single"/>
        </w:rPr>
      </w:pPr>
      <w:r w:rsidRPr="008D576E">
        <w:t>Одн</w:t>
      </w:r>
      <w:r>
        <w:t>им</w:t>
      </w:r>
      <w:r w:rsidRPr="008D576E">
        <w:t xml:space="preserve"> из основных принципов, на которых базируется земельное законодательство</w:t>
      </w:r>
      <w:r>
        <w:t>, является</w:t>
      </w:r>
      <w:r w:rsidRPr="008D576E">
        <w:t xml:space="preserve"> </w:t>
      </w:r>
      <w:r>
        <w:t xml:space="preserve">соблюдение </w:t>
      </w:r>
      <w:r w:rsidRPr="008D576E">
        <w:t>обладател</w:t>
      </w:r>
      <w:r>
        <w:t>ем</w:t>
      </w:r>
      <w:r w:rsidRPr="008D576E">
        <w:t xml:space="preserve"> земельного </w:t>
      </w:r>
      <w:r w:rsidR="00314E72">
        <w:t>участка правил эксплуатации</w:t>
      </w:r>
      <w:r>
        <w:t xml:space="preserve"> </w:t>
      </w:r>
      <w:r w:rsidR="00314E72">
        <w:t>его</w:t>
      </w:r>
      <w:r>
        <w:t xml:space="preserve"> только в соответствии с </w:t>
      </w:r>
      <w:r w:rsidRPr="008D576E">
        <w:t xml:space="preserve"> </w:t>
      </w:r>
      <w:r w:rsidRPr="00314E72">
        <w:rPr>
          <w:u w:val="single"/>
        </w:rPr>
        <w:t xml:space="preserve">видом  разрешенного использования. </w:t>
      </w:r>
    </w:p>
    <w:p w:rsidR="00886435" w:rsidRDefault="00886435" w:rsidP="00886435"/>
    <w:p w:rsidR="00886435" w:rsidRDefault="00886435" w:rsidP="00886435">
      <w:r w:rsidRPr="00462906">
        <w:rPr>
          <w:noProof/>
        </w:rPr>
        <w:drawing>
          <wp:inline distT="0" distB="0" distL="0" distR="0">
            <wp:extent cx="5940425" cy="3651398"/>
            <wp:effectExtent l="19050" t="0" r="3175" b="0"/>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9"/>
                    <a:srcRect/>
                    <a:stretch>
                      <a:fillRect/>
                    </a:stretch>
                  </pic:blipFill>
                  <pic:spPr bwMode="auto">
                    <a:xfrm>
                      <a:off x="0" y="0"/>
                      <a:ext cx="5940425" cy="3651398"/>
                    </a:xfrm>
                    <a:prstGeom prst="rect">
                      <a:avLst/>
                    </a:prstGeom>
                    <a:noFill/>
                    <a:ln w="9525">
                      <a:noFill/>
                      <a:miter lim="800000"/>
                      <a:headEnd/>
                      <a:tailEnd/>
                    </a:ln>
                  </pic:spPr>
                </pic:pic>
              </a:graphicData>
            </a:graphic>
          </wp:inline>
        </w:drawing>
      </w:r>
    </w:p>
    <w:p w:rsidR="00886435" w:rsidRDefault="00886435" w:rsidP="00886435"/>
    <w:p w:rsidR="00886435" w:rsidRDefault="00886435" w:rsidP="00BD4FB5">
      <w:pPr>
        <w:jc w:val="both"/>
      </w:pPr>
      <w:r>
        <w:t xml:space="preserve">     </w:t>
      </w:r>
      <w:r w:rsidRPr="008D576E">
        <w:t>В последние годы особую актуальность приобретают вопросы использование земельных участков под индивидуальное жилищное строительство (ИЖС).</w:t>
      </w:r>
      <w:r w:rsidRPr="008D576E">
        <w:br/>
        <w:t>Главное назначение подобных участков – осуществление строительства объектов недвижимости. В ст.48 Градостроительного Кодекса РФ дается следующее определение - «объекты индивидуального жилищного строительства – отдельно стоящие жилые дома с количеством этажей не боле чем три, предназначенные для проживания одной семьи». Формулировка «отдельно стоящие» означает, что на одном участке может быть возведен только один жилой дом. Одним из преимуществ этой категории земель является то, что при строительстве на ней жилого дома</w:t>
      </w:r>
      <w:r>
        <w:t>,</w:t>
      </w:r>
      <w:r w:rsidRPr="008D576E">
        <w:t xml:space="preserve"> согласно Налоговому кодексу</w:t>
      </w:r>
      <w:r>
        <w:t>,</w:t>
      </w:r>
      <w:r w:rsidRPr="008D576E">
        <w:t xml:space="preserve"> собственник имеет право на </w:t>
      </w:r>
      <w:r w:rsidR="004A7B4D">
        <w:t xml:space="preserve">имущественный </w:t>
      </w:r>
      <w:r w:rsidRPr="008D576E">
        <w:t>налоговый вычет.</w:t>
      </w:r>
    </w:p>
    <w:p w:rsidR="00886435" w:rsidRPr="008D576E" w:rsidRDefault="00886435" w:rsidP="00886435">
      <w:pPr>
        <w:jc w:val="both"/>
      </w:pPr>
      <w:r w:rsidRPr="008D576E">
        <w:t xml:space="preserve">Участки </w:t>
      </w:r>
      <w:r>
        <w:t xml:space="preserve">под </w:t>
      </w:r>
      <w:r w:rsidRPr="008D576E">
        <w:t>ИЖС выделяются в собственность или в аренду только физическим лицам.</w:t>
      </w:r>
    </w:p>
    <w:p w:rsidR="00886435" w:rsidRPr="008D576E" w:rsidRDefault="00886435" w:rsidP="00886435">
      <w:pPr>
        <w:jc w:val="both"/>
      </w:pPr>
      <w:r>
        <w:lastRenderedPageBreak/>
        <w:t xml:space="preserve">       </w:t>
      </w:r>
      <w:r w:rsidRPr="008D576E">
        <w:t>Покупая участок или приобретая право распоряжения им иным образом, землепользователю следует понимать, что он передаётся ему в ведение исключительно на условиях добросовестного распоряжения.</w:t>
      </w:r>
    </w:p>
    <w:p w:rsidR="00886435" w:rsidRPr="008D576E" w:rsidRDefault="00886435" w:rsidP="00886435">
      <w:pPr>
        <w:jc w:val="both"/>
      </w:pPr>
      <w:r w:rsidRPr="008D576E">
        <w:t>Особенностью использования данного вида земельных участков является обязательное использование по прямому назначению в течени</w:t>
      </w:r>
      <w:r>
        <w:t>е</w:t>
      </w:r>
      <w:r w:rsidRPr="008D576E">
        <w:t xml:space="preserve"> трех лет с момента оформления прав на земельный участок, в противном случае,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образует состав административного правонарушения, предусмотренного ч.3 ст.</w:t>
      </w:r>
      <w:hyperlink r:id="rId10" w:tgtFrame="_blank" w:tooltip="КОАП &gt;  Раздел II. Особенная часть &gt; Глава 8. Административные правонарушения в области охраны окружающей среды и природопользования &gt; Статья 8.8. Использование земельных участков не по целевому назначению, невыполнение обязанностей по приведению земель в сост" w:history="1">
        <w:r w:rsidRPr="008D576E">
          <w:rPr>
            <w:rStyle w:val="a3"/>
          </w:rPr>
          <w:t>8.8 КоАП</w:t>
        </w:r>
      </w:hyperlink>
      <w:r w:rsidRPr="008D576E">
        <w:t xml:space="preserve"> РФ.</w:t>
      </w:r>
    </w:p>
    <w:p w:rsidR="00886435" w:rsidRPr="008D576E" w:rsidRDefault="00886435" w:rsidP="00886435">
      <w:pPr>
        <w:jc w:val="both"/>
      </w:pPr>
      <w:r w:rsidRPr="008D576E">
        <w:t>Административная ответственность – предупреждение за нарушение, которое допускает землепользователь.</w:t>
      </w:r>
    </w:p>
    <w:p w:rsidR="00886435" w:rsidRDefault="00886435" w:rsidP="00886435">
      <w:pPr>
        <w:spacing w:before="100" w:beforeAutospacing="1"/>
      </w:pPr>
      <w:r w:rsidRPr="00537BD9">
        <w:rPr>
          <w:b/>
          <w:bCs/>
        </w:rPr>
        <w:t>Когда не используют земли населённых пунктов</w:t>
      </w:r>
      <w:r w:rsidRPr="00537BD9">
        <w:t>, предназначенные для капитальных строений под жильё, промышленные здания и иное, санкции следующие:</w:t>
      </w:r>
    </w:p>
    <w:p w:rsidR="00886435" w:rsidRPr="00537BD9" w:rsidRDefault="004A7B4D" w:rsidP="004A7B4D">
      <w:pPr>
        <w:pStyle w:val="ac"/>
        <w:numPr>
          <w:ilvl w:val="0"/>
          <w:numId w:val="4"/>
        </w:numPr>
      </w:pPr>
      <w:r>
        <w:rPr>
          <w:b/>
          <w:bCs/>
        </w:rPr>
        <w:t xml:space="preserve">если </w:t>
      </w:r>
      <w:r w:rsidR="00886435" w:rsidRPr="004A7B4D">
        <w:rPr>
          <w:b/>
          <w:bCs/>
        </w:rPr>
        <w:t>кадастровая стоимость определена</w:t>
      </w:r>
      <w:r w:rsidR="00886435" w:rsidRPr="00537BD9">
        <w:t>, административные штрафы составляют:</w:t>
      </w:r>
    </w:p>
    <w:p w:rsidR="00886435" w:rsidRPr="00537BD9" w:rsidRDefault="00886435" w:rsidP="00886435">
      <w:pPr>
        <w:numPr>
          <w:ilvl w:val="0"/>
          <w:numId w:val="2"/>
        </w:numPr>
      </w:pPr>
      <w:r w:rsidRPr="00537BD9">
        <w:t>физическим лица</w:t>
      </w:r>
      <w:r w:rsidR="00BD4FB5">
        <w:t>м – 1-1,5%, но не менее 20 тысяч рублей</w:t>
      </w:r>
      <w:r w:rsidRPr="00537BD9">
        <w:t>;</w:t>
      </w:r>
    </w:p>
    <w:p w:rsidR="00886435" w:rsidRPr="00537BD9" w:rsidRDefault="00886435" w:rsidP="00886435">
      <w:pPr>
        <w:numPr>
          <w:ilvl w:val="0"/>
          <w:numId w:val="2"/>
        </w:numPr>
      </w:pPr>
      <w:r w:rsidRPr="00537BD9">
        <w:t>должностны</w:t>
      </w:r>
      <w:r w:rsidR="00BD4FB5">
        <w:t>м – 1,5-2%, но не менее 50 тысяч рублей</w:t>
      </w:r>
      <w:r w:rsidRPr="00537BD9">
        <w:t>;</w:t>
      </w:r>
    </w:p>
    <w:p w:rsidR="00886435" w:rsidRPr="00537BD9" w:rsidRDefault="00886435" w:rsidP="00886435">
      <w:pPr>
        <w:numPr>
          <w:ilvl w:val="0"/>
          <w:numId w:val="2"/>
        </w:numPr>
      </w:pPr>
      <w:r w:rsidRPr="00537BD9">
        <w:t>юридическ</w:t>
      </w:r>
      <w:r w:rsidR="00BD4FB5">
        <w:t>им – 3-5%, но не менее 400 тысяч рублей.</w:t>
      </w:r>
    </w:p>
    <w:p w:rsidR="00886435" w:rsidRDefault="004A7B4D" w:rsidP="004A7B4D">
      <w:pPr>
        <w:pStyle w:val="ac"/>
        <w:numPr>
          <w:ilvl w:val="0"/>
          <w:numId w:val="4"/>
        </w:numPr>
      </w:pPr>
      <w:r>
        <w:rPr>
          <w:b/>
          <w:bCs/>
        </w:rPr>
        <w:t>если</w:t>
      </w:r>
      <w:r w:rsidR="00886435" w:rsidRPr="004A7B4D">
        <w:rPr>
          <w:b/>
          <w:bCs/>
        </w:rPr>
        <w:t xml:space="preserve"> кадастровая стоимость не определена</w:t>
      </w:r>
      <w:r w:rsidR="00886435" w:rsidRPr="00537BD9">
        <w:t>, административные штрафы составляют:</w:t>
      </w:r>
    </w:p>
    <w:p w:rsidR="00886435" w:rsidRDefault="00886435" w:rsidP="00886435">
      <w:pPr>
        <w:pStyle w:val="ac"/>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D576E">
        <w:rPr>
          <w:rFonts w:ascii="Times New Roman" w:eastAsia="Times New Roman" w:hAnsi="Times New Roman" w:cs="Times New Roman"/>
          <w:sz w:val="24"/>
          <w:szCs w:val="24"/>
          <w:lang w:eastAsia="ru-RU"/>
        </w:rPr>
        <w:t>физичес</w:t>
      </w:r>
      <w:r w:rsidR="00BD4FB5">
        <w:rPr>
          <w:rFonts w:ascii="Times New Roman" w:eastAsia="Times New Roman" w:hAnsi="Times New Roman" w:cs="Times New Roman"/>
          <w:sz w:val="24"/>
          <w:szCs w:val="24"/>
          <w:lang w:eastAsia="ru-RU"/>
        </w:rPr>
        <w:t>ким лицам 20-50 тысяч рублей</w:t>
      </w:r>
      <w:r w:rsidRPr="008D576E">
        <w:rPr>
          <w:rFonts w:ascii="Times New Roman" w:eastAsia="Times New Roman" w:hAnsi="Times New Roman" w:cs="Times New Roman"/>
          <w:sz w:val="24"/>
          <w:szCs w:val="24"/>
          <w:lang w:eastAsia="ru-RU"/>
        </w:rPr>
        <w:t>;</w:t>
      </w:r>
    </w:p>
    <w:p w:rsidR="00886435" w:rsidRPr="008D576E" w:rsidRDefault="00BD4FB5" w:rsidP="00886435">
      <w:pPr>
        <w:pStyle w:val="ac"/>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лицам 50-100 тысяч рублей</w:t>
      </w:r>
      <w:r w:rsidR="00886435" w:rsidRPr="008D576E">
        <w:rPr>
          <w:rFonts w:ascii="Times New Roman" w:eastAsia="Times New Roman" w:hAnsi="Times New Roman" w:cs="Times New Roman"/>
          <w:sz w:val="24"/>
          <w:szCs w:val="24"/>
          <w:lang w:eastAsia="ru-RU"/>
        </w:rPr>
        <w:t>;</w:t>
      </w:r>
    </w:p>
    <w:p w:rsidR="00BD4FB5" w:rsidRDefault="00886435" w:rsidP="00886435">
      <w:pPr>
        <w:numPr>
          <w:ilvl w:val="0"/>
          <w:numId w:val="3"/>
        </w:numPr>
        <w:jc w:val="both"/>
      </w:pPr>
      <w:r w:rsidRPr="00537BD9">
        <w:t>предприя</w:t>
      </w:r>
      <w:r w:rsidR="00BD4FB5">
        <w:t>тиям (организациям) 400-700 тысяч рублей.</w:t>
      </w:r>
    </w:p>
    <w:p w:rsidR="00886435" w:rsidRDefault="00886435" w:rsidP="00BD4FB5">
      <w:pPr>
        <w:ind w:left="720"/>
        <w:jc w:val="both"/>
      </w:pPr>
      <w:r>
        <w:t xml:space="preserve">Арендуемые наделы допускается использовать только в соответствии с теми положениями, которые внесены в </w:t>
      </w:r>
      <w:hyperlink r:id="rId11" w:tgtFrame="_blank" w:history="1">
        <w:r>
          <w:rPr>
            <w:rStyle w:val="a3"/>
          </w:rPr>
          <w:t>договор аренды</w:t>
        </w:r>
      </w:hyperlink>
      <w:r>
        <w:t>.</w:t>
      </w:r>
      <w:r w:rsidR="00CC4CCC">
        <w:t xml:space="preserve"> </w:t>
      </w:r>
      <w:r>
        <w:t xml:space="preserve"> </w:t>
      </w:r>
    </w:p>
    <w:p w:rsidR="00886435" w:rsidRPr="005302D8" w:rsidRDefault="00886435" w:rsidP="00886435">
      <w:pPr>
        <w:rPr>
          <w:sz w:val="28"/>
          <w:szCs w:val="28"/>
        </w:rPr>
      </w:pPr>
    </w:p>
    <w:p w:rsidR="00886435" w:rsidRDefault="00886435" w:rsidP="00886435"/>
    <w:p w:rsidR="00C82F88" w:rsidRPr="00C82F88" w:rsidRDefault="00C82F88" w:rsidP="00C82F88">
      <w:pPr>
        <w:shd w:val="clear" w:color="auto" w:fill="F8F8F8"/>
        <w:autoSpaceDE w:val="0"/>
        <w:autoSpaceDN w:val="0"/>
        <w:adjustRightInd w:val="0"/>
        <w:ind w:left="150" w:right="150"/>
        <w:rPr>
          <w:rFonts w:eastAsiaTheme="minorHAnsi"/>
          <w:bCs/>
          <w:sz w:val="28"/>
          <w:szCs w:val="28"/>
          <w:lang w:eastAsia="en-US"/>
        </w:rPr>
      </w:pPr>
    </w:p>
    <w:p w:rsidR="00785B48" w:rsidRDefault="001F0F44" w:rsidP="00785B48">
      <w:pPr>
        <w:rPr>
          <w:sz w:val="2"/>
          <w:szCs w:val="2"/>
        </w:rPr>
      </w:pPr>
      <w:r w:rsidRPr="001F0F44">
        <w:pict>
          <v:shapetype id="_x0000_t32" coordsize="21600,21600" o:spt="32" o:oned="t" path="m,l21600,21600e" filled="f">
            <v:path arrowok="t" fillok="f" o:connecttype="none"/>
            <o:lock v:ext="edit" shapetype="t"/>
          </v:shapetype>
          <v:shape id="Прямая со стрелкой 2" o:spid="_x0000_s1027" type="#_x0000_t32" style="position:absolute;margin-left:-5.95pt;margin-top:3.85pt;width:472.5pt;height:0;z-index:251658240;visibility:visible;mso-wrap-distance-top:-1e-4mm;mso-wrap-distance-bottom:-1e-4mm" strokecolor="#0070c0" strokeweight="1.25pt"/>
        </w:pict>
      </w:r>
    </w:p>
    <w:p w:rsidR="00785B48" w:rsidRPr="00785B48" w:rsidRDefault="00785B48" w:rsidP="00785B48">
      <w:pPr>
        <w:rPr>
          <w:sz w:val="10"/>
          <w:szCs w:val="10"/>
        </w:rPr>
      </w:pPr>
    </w:p>
    <w:p w:rsidR="00785B48" w:rsidRPr="005F7E09" w:rsidRDefault="00785B48" w:rsidP="00785B48">
      <w:pPr>
        <w:rPr>
          <w:b/>
          <w:sz w:val="20"/>
          <w:szCs w:val="20"/>
        </w:rPr>
      </w:pPr>
      <w:r w:rsidRPr="005F7E09">
        <w:rPr>
          <w:b/>
          <w:sz w:val="20"/>
          <w:szCs w:val="20"/>
        </w:rPr>
        <w:t xml:space="preserve">Контакты для СМИ: </w:t>
      </w:r>
    </w:p>
    <w:p w:rsidR="00D27105" w:rsidRDefault="00D27105" w:rsidP="00D27105">
      <w:pPr>
        <w:jc w:val="both"/>
        <w:rPr>
          <w:bCs/>
          <w:color w:val="333333"/>
          <w:sz w:val="20"/>
          <w:szCs w:val="20"/>
          <w:shd w:val="clear" w:color="auto" w:fill="FFFFFF"/>
        </w:rPr>
      </w:pPr>
      <w:r>
        <w:rPr>
          <w:bCs/>
          <w:color w:val="333333"/>
          <w:sz w:val="20"/>
          <w:szCs w:val="20"/>
          <w:shd w:val="clear" w:color="auto" w:fill="FFFFFF"/>
        </w:rPr>
        <w:t>Микитюк Светлана Ивановна,</w:t>
      </w:r>
    </w:p>
    <w:p w:rsidR="00D27105" w:rsidRDefault="00D27105" w:rsidP="00D27105">
      <w:pPr>
        <w:jc w:val="both"/>
      </w:pPr>
      <w:r>
        <w:rPr>
          <w:sz w:val="20"/>
          <w:szCs w:val="20"/>
        </w:rPr>
        <w:t xml:space="preserve">тел. (81533) 9-72-80, факс (81533) 9-51-07, </w:t>
      </w:r>
      <w:r>
        <w:rPr>
          <w:sz w:val="20"/>
          <w:szCs w:val="20"/>
          <w:lang w:val="en-US"/>
        </w:rPr>
        <w:t>e</w:t>
      </w:r>
      <w:r>
        <w:rPr>
          <w:sz w:val="20"/>
          <w:szCs w:val="20"/>
        </w:rPr>
        <w:t>-</w:t>
      </w:r>
      <w:r>
        <w:rPr>
          <w:sz w:val="20"/>
          <w:szCs w:val="20"/>
          <w:lang w:val="en-US"/>
        </w:rPr>
        <w:t>mail</w:t>
      </w:r>
      <w:r>
        <w:rPr>
          <w:sz w:val="20"/>
          <w:szCs w:val="20"/>
        </w:rPr>
        <w:t>: kandalaks</w:t>
      </w:r>
      <w:r>
        <w:rPr>
          <w:sz w:val="20"/>
          <w:szCs w:val="20"/>
          <w:lang w:val="en-US"/>
        </w:rPr>
        <w:t>h</w:t>
      </w:r>
      <w:r>
        <w:rPr>
          <w:sz w:val="20"/>
          <w:szCs w:val="20"/>
        </w:rPr>
        <w:t>a</w:t>
      </w:r>
      <w:r w:rsidRPr="00D27105">
        <w:rPr>
          <w:sz w:val="20"/>
          <w:szCs w:val="20"/>
        </w:rPr>
        <w:t>@</w:t>
      </w:r>
      <w:r>
        <w:rPr>
          <w:sz w:val="20"/>
          <w:szCs w:val="20"/>
          <w:lang w:val="en-US"/>
        </w:rPr>
        <w:t>r</w:t>
      </w:r>
      <w:hyperlink r:id="rId12" w:history="1">
        <w:r>
          <w:rPr>
            <w:rStyle w:val="a3"/>
            <w:rFonts w:eastAsia="Arial Unicode MS"/>
            <w:sz w:val="20"/>
            <w:szCs w:val="20"/>
          </w:rPr>
          <w:t>51.</w:t>
        </w:r>
        <w:r>
          <w:rPr>
            <w:rStyle w:val="a3"/>
            <w:rFonts w:eastAsia="Arial Unicode MS"/>
            <w:sz w:val="20"/>
            <w:szCs w:val="20"/>
            <w:lang w:val="en-US"/>
          </w:rPr>
          <w:t>rosreestr</w:t>
        </w:r>
        <w:r>
          <w:rPr>
            <w:rStyle w:val="a3"/>
            <w:rFonts w:eastAsia="Arial Unicode MS"/>
            <w:sz w:val="20"/>
            <w:szCs w:val="20"/>
          </w:rPr>
          <w:t>.</w:t>
        </w:r>
        <w:r>
          <w:rPr>
            <w:rStyle w:val="a3"/>
            <w:rFonts w:eastAsia="Arial Unicode MS"/>
            <w:sz w:val="20"/>
            <w:szCs w:val="20"/>
            <w:lang w:val="en-US"/>
          </w:rPr>
          <w:t>ru</w:t>
        </w:r>
      </w:hyperlink>
    </w:p>
    <w:p w:rsidR="00F15C86" w:rsidRDefault="00F15C86" w:rsidP="00D27105">
      <w:pPr>
        <w:jc w:val="both"/>
      </w:pPr>
    </w:p>
    <w:p w:rsidR="00F15C86" w:rsidRDefault="00F15C86" w:rsidP="00D27105">
      <w:pPr>
        <w:jc w:val="both"/>
      </w:pPr>
    </w:p>
    <w:p w:rsidR="00F15C86" w:rsidRDefault="00F15C86" w:rsidP="00D27105">
      <w:pPr>
        <w:jc w:val="both"/>
        <w:rPr>
          <w:rFonts w:ascii="Verdana" w:hAnsi="Verdana"/>
          <w:sz w:val="18"/>
          <w:szCs w:val="18"/>
        </w:rPr>
      </w:pPr>
    </w:p>
    <w:p w:rsidR="00F15C86" w:rsidRPr="00785B48" w:rsidRDefault="00F15C86" w:rsidP="00F15C86">
      <w:pPr>
        <w:jc w:val="both"/>
        <w:rPr>
          <w:b/>
          <w:sz w:val="18"/>
          <w:szCs w:val="18"/>
        </w:rPr>
      </w:pPr>
      <w:r w:rsidRPr="00785B48">
        <w:rPr>
          <w:b/>
          <w:sz w:val="18"/>
          <w:szCs w:val="18"/>
        </w:rPr>
        <w:t xml:space="preserve">Просим </w:t>
      </w:r>
      <w:r>
        <w:rPr>
          <w:b/>
          <w:sz w:val="18"/>
          <w:szCs w:val="18"/>
        </w:rPr>
        <w:t xml:space="preserve">об опубликовании </w:t>
      </w:r>
      <w:r w:rsidRPr="00785B48">
        <w:rPr>
          <w:b/>
          <w:sz w:val="18"/>
          <w:szCs w:val="18"/>
        </w:rPr>
        <w:t xml:space="preserve"> данной информации уведомить по электронной почте: </w:t>
      </w:r>
      <w:hyperlink r:id="rId13" w:history="1">
        <w:r w:rsidRPr="00785B48">
          <w:rPr>
            <w:rStyle w:val="a3"/>
            <w:b/>
            <w:sz w:val="18"/>
            <w:szCs w:val="18"/>
          </w:rPr>
          <w:t>51_</w:t>
        </w:r>
        <w:r w:rsidRPr="00785B48">
          <w:rPr>
            <w:rStyle w:val="a3"/>
            <w:b/>
            <w:sz w:val="18"/>
            <w:szCs w:val="18"/>
            <w:lang w:val="en-US"/>
          </w:rPr>
          <w:t>upr</w:t>
        </w:r>
        <w:r w:rsidRPr="00785B48">
          <w:rPr>
            <w:rStyle w:val="a3"/>
            <w:b/>
            <w:sz w:val="18"/>
            <w:szCs w:val="18"/>
          </w:rPr>
          <w:t>@</w:t>
        </w:r>
        <w:r w:rsidRPr="00785B48">
          <w:rPr>
            <w:rStyle w:val="a3"/>
            <w:b/>
            <w:sz w:val="18"/>
            <w:szCs w:val="18"/>
            <w:lang w:val="en-US"/>
          </w:rPr>
          <w:t>rosreestr</w:t>
        </w:r>
        <w:r w:rsidRPr="00785B48">
          <w:rPr>
            <w:rStyle w:val="a3"/>
            <w:b/>
            <w:sz w:val="18"/>
            <w:szCs w:val="18"/>
          </w:rPr>
          <w:t>.</w:t>
        </w:r>
        <w:r w:rsidRPr="00785B48">
          <w:rPr>
            <w:rStyle w:val="a3"/>
            <w:b/>
            <w:sz w:val="18"/>
            <w:szCs w:val="18"/>
            <w:lang w:val="en-US"/>
          </w:rPr>
          <w:t>ru</w:t>
        </w:r>
      </w:hyperlink>
    </w:p>
    <w:p w:rsidR="00785B48" w:rsidRPr="005F7E09" w:rsidRDefault="00785B48" w:rsidP="00785B48">
      <w:pPr>
        <w:rPr>
          <w:i/>
          <w:sz w:val="20"/>
          <w:szCs w:val="20"/>
        </w:rPr>
      </w:pPr>
    </w:p>
    <w:sectPr w:rsidR="00785B48" w:rsidRPr="005F7E09" w:rsidSect="00FF09EE">
      <w:headerReference w:type="default" r:id="rId14"/>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B06" w:rsidRDefault="008B0B06" w:rsidP="007E44EB">
      <w:r>
        <w:separator/>
      </w:r>
    </w:p>
  </w:endnote>
  <w:endnote w:type="continuationSeparator" w:id="1">
    <w:p w:rsidR="008B0B06" w:rsidRDefault="008B0B06" w:rsidP="007E4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B06" w:rsidRDefault="008B0B06" w:rsidP="007E44EB">
      <w:r>
        <w:separator/>
      </w:r>
    </w:p>
  </w:footnote>
  <w:footnote w:type="continuationSeparator" w:id="1">
    <w:p w:rsidR="008B0B06" w:rsidRDefault="008B0B06" w:rsidP="007E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5360"/>
      <w:docPartObj>
        <w:docPartGallery w:val="Page Numbers (Top of Page)"/>
        <w:docPartUnique/>
      </w:docPartObj>
    </w:sdtPr>
    <w:sdtContent>
      <w:p w:rsidR="007E44EB" w:rsidRDefault="001F0F44">
        <w:pPr>
          <w:pStyle w:val="a6"/>
          <w:jc w:val="center"/>
        </w:pPr>
        <w:fldSimple w:instr=" PAGE   \* MERGEFORMAT ">
          <w:r w:rsidR="00BD4FB5">
            <w:rPr>
              <w:noProof/>
            </w:rPr>
            <w:t>2</w:t>
          </w:r>
        </w:fldSimple>
      </w:p>
    </w:sdtContent>
  </w:sdt>
  <w:p w:rsidR="007E44EB" w:rsidRDefault="007E44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A6FAD"/>
    <w:multiLevelType w:val="multilevel"/>
    <w:tmpl w:val="06D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B0532"/>
    <w:multiLevelType w:val="multilevel"/>
    <w:tmpl w:val="8814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9D4F34"/>
    <w:multiLevelType w:val="multilevel"/>
    <w:tmpl w:val="580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8217D8"/>
    <w:multiLevelType w:val="hybridMultilevel"/>
    <w:tmpl w:val="0E88BD66"/>
    <w:lvl w:ilvl="0" w:tplc="804667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6866"/>
    <w:rsid w:val="00082159"/>
    <w:rsid w:val="00086270"/>
    <w:rsid w:val="000C2D12"/>
    <w:rsid w:val="000F4159"/>
    <w:rsid w:val="001005C8"/>
    <w:rsid w:val="00102AC6"/>
    <w:rsid w:val="0014749B"/>
    <w:rsid w:val="0016164A"/>
    <w:rsid w:val="00165032"/>
    <w:rsid w:val="001E0876"/>
    <w:rsid w:val="001F0F44"/>
    <w:rsid w:val="002003D4"/>
    <w:rsid w:val="00247698"/>
    <w:rsid w:val="002669D5"/>
    <w:rsid w:val="00287300"/>
    <w:rsid w:val="002D7303"/>
    <w:rsid w:val="00314E72"/>
    <w:rsid w:val="00317221"/>
    <w:rsid w:val="00330FA1"/>
    <w:rsid w:val="003316EC"/>
    <w:rsid w:val="003320D8"/>
    <w:rsid w:val="00336C6A"/>
    <w:rsid w:val="003514BA"/>
    <w:rsid w:val="003A7F9A"/>
    <w:rsid w:val="003C6F9E"/>
    <w:rsid w:val="003D1CF5"/>
    <w:rsid w:val="003D5411"/>
    <w:rsid w:val="00413583"/>
    <w:rsid w:val="00413BA0"/>
    <w:rsid w:val="004421A3"/>
    <w:rsid w:val="004A452B"/>
    <w:rsid w:val="004A7B4D"/>
    <w:rsid w:val="004B69EE"/>
    <w:rsid w:val="004D3DD3"/>
    <w:rsid w:val="004E7C60"/>
    <w:rsid w:val="004F047A"/>
    <w:rsid w:val="00535293"/>
    <w:rsid w:val="0055151A"/>
    <w:rsid w:val="005621FB"/>
    <w:rsid w:val="005B5DEE"/>
    <w:rsid w:val="005D7F10"/>
    <w:rsid w:val="005E4094"/>
    <w:rsid w:val="005F7E09"/>
    <w:rsid w:val="006062EC"/>
    <w:rsid w:val="006137EF"/>
    <w:rsid w:val="006250B9"/>
    <w:rsid w:val="006A3EB6"/>
    <w:rsid w:val="006B5030"/>
    <w:rsid w:val="00707CBD"/>
    <w:rsid w:val="007160DC"/>
    <w:rsid w:val="00720741"/>
    <w:rsid w:val="00727968"/>
    <w:rsid w:val="00734566"/>
    <w:rsid w:val="007541D0"/>
    <w:rsid w:val="00754E19"/>
    <w:rsid w:val="007554DD"/>
    <w:rsid w:val="00780B2F"/>
    <w:rsid w:val="00785B48"/>
    <w:rsid w:val="007B13BE"/>
    <w:rsid w:val="007E44EB"/>
    <w:rsid w:val="007F4B47"/>
    <w:rsid w:val="00801071"/>
    <w:rsid w:val="00841A61"/>
    <w:rsid w:val="008719A6"/>
    <w:rsid w:val="00885FB6"/>
    <w:rsid w:val="00886435"/>
    <w:rsid w:val="00891178"/>
    <w:rsid w:val="008B0B06"/>
    <w:rsid w:val="008B3A3F"/>
    <w:rsid w:val="00902643"/>
    <w:rsid w:val="00911E4D"/>
    <w:rsid w:val="00915ECB"/>
    <w:rsid w:val="00917FC5"/>
    <w:rsid w:val="00922A8C"/>
    <w:rsid w:val="00950C1A"/>
    <w:rsid w:val="00981A00"/>
    <w:rsid w:val="00995D61"/>
    <w:rsid w:val="009C32D6"/>
    <w:rsid w:val="009E5605"/>
    <w:rsid w:val="009F4CAA"/>
    <w:rsid w:val="00A0109D"/>
    <w:rsid w:val="00A17D9D"/>
    <w:rsid w:val="00A25158"/>
    <w:rsid w:val="00A47CA7"/>
    <w:rsid w:val="00AB3A7A"/>
    <w:rsid w:val="00AC03C2"/>
    <w:rsid w:val="00AC3D85"/>
    <w:rsid w:val="00AC4738"/>
    <w:rsid w:val="00AD375C"/>
    <w:rsid w:val="00B3065D"/>
    <w:rsid w:val="00BA752D"/>
    <w:rsid w:val="00BD4FB5"/>
    <w:rsid w:val="00BE1E73"/>
    <w:rsid w:val="00BF5328"/>
    <w:rsid w:val="00C16866"/>
    <w:rsid w:val="00C315CC"/>
    <w:rsid w:val="00C60C8A"/>
    <w:rsid w:val="00C82F88"/>
    <w:rsid w:val="00C9138E"/>
    <w:rsid w:val="00CA441E"/>
    <w:rsid w:val="00CA7AF3"/>
    <w:rsid w:val="00CB65B2"/>
    <w:rsid w:val="00CC4CCC"/>
    <w:rsid w:val="00CE1620"/>
    <w:rsid w:val="00D27105"/>
    <w:rsid w:val="00D50AE4"/>
    <w:rsid w:val="00D97244"/>
    <w:rsid w:val="00DF0626"/>
    <w:rsid w:val="00DF1396"/>
    <w:rsid w:val="00E04E79"/>
    <w:rsid w:val="00E12755"/>
    <w:rsid w:val="00E16C37"/>
    <w:rsid w:val="00E33181"/>
    <w:rsid w:val="00E82D8C"/>
    <w:rsid w:val="00E85C57"/>
    <w:rsid w:val="00EA6CAE"/>
    <w:rsid w:val="00F15C86"/>
    <w:rsid w:val="00F5511A"/>
    <w:rsid w:val="00FA0433"/>
    <w:rsid w:val="00FA3DAF"/>
    <w:rsid w:val="00FD6F2F"/>
    <w:rsid w:val="00FF09EE"/>
    <w:rsid w:val="00FF5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9A6"/>
    <w:rPr>
      <w:color w:val="0000FF" w:themeColor="hyperlink"/>
      <w:u w:val="single"/>
    </w:rPr>
  </w:style>
  <w:style w:type="paragraph" w:styleId="a4">
    <w:name w:val="Normal (Web)"/>
    <w:basedOn w:val="a"/>
    <w:uiPriority w:val="99"/>
    <w:unhideWhenUsed/>
    <w:rsid w:val="008719A6"/>
    <w:pPr>
      <w:spacing w:before="100" w:beforeAutospacing="1" w:after="100" w:afterAutospacing="1"/>
    </w:pPr>
  </w:style>
  <w:style w:type="character" w:styleId="a5">
    <w:name w:val="Strong"/>
    <w:basedOn w:val="a0"/>
    <w:uiPriority w:val="22"/>
    <w:qFormat/>
    <w:rsid w:val="008719A6"/>
    <w:rPr>
      <w:b/>
      <w:bCs/>
    </w:rPr>
  </w:style>
  <w:style w:type="paragraph" w:styleId="a6">
    <w:name w:val="header"/>
    <w:basedOn w:val="a"/>
    <w:link w:val="a7"/>
    <w:uiPriority w:val="99"/>
    <w:unhideWhenUsed/>
    <w:rsid w:val="007E44E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7E44EB"/>
  </w:style>
  <w:style w:type="paragraph" w:styleId="a8">
    <w:name w:val="footer"/>
    <w:basedOn w:val="a"/>
    <w:link w:val="a9"/>
    <w:uiPriority w:val="99"/>
    <w:semiHidden/>
    <w:unhideWhenUsed/>
    <w:rsid w:val="007E44EB"/>
    <w:pPr>
      <w:tabs>
        <w:tab w:val="center" w:pos="4677"/>
        <w:tab w:val="right" w:pos="9355"/>
      </w:tabs>
    </w:pPr>
  </w:style>
  <w:style w:type="character" w:customStyle="1" w:styleId="a9">
    <w:name w:val="Нижний колонтитул Знак"/>
    <w:basedOn w:val="a0"/>
    <w:link w:val="a8"/>
    <w:uiPriority w:val="99"/>
    <w:semiHidden/>
    <w:rsid w:val="007E44EB"/>
  </w:style>
  <w:style w:type="paragraph" w:styleId="aa">
    <w:name w:val="Balloon Text"/>
    <w:basedOn w:val="a"/>
    <w:link w:val="ab"/>
    <w:uiPriority w:val="99"/>
    <w:semiHidden/>
    <w:unhideWhenUsed/>
    <w:rsid w:val="007B13BE"/>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7B13BE"/>
    <w:rPr>
      <w:rFonts w:ascii="Tahoma" w:hAnsi="Tahoma" w:cs="Tahoma"/>
      <w:sz w:val="16"/>
      <w:szCs w:val="16"/>
    </w:rPr>
  </w:style>
  <w:style w:type="paragraph" w:customStyle="1" w:styleId="Default">
    <w:name w:val="Default"/>
    <w:rsid w:val="00AB3A7A"/>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ConsPlusNormal">
    <w:name w:val="ConsPlusNormal"/>
    <w:uiPriority w:val="99"/>
    <w:rsid w:val="006B5030"/>
    <w:pPr>
      <w:autoSpaceDE w:val="0"/>
      <w:autoSpaceDN w:val="0"/>
      <w:adjustRightInd w:val="0"/>
      <w:spacing w:after="0" w:line="240" w:lineRule="auto"/>
    </w:pPr>
    <w:rPr>
      <w:rFonts w:ascii="Segoe UI" w:eastAsia="Calibri" w:hAnsi="Segoe UI" w:cs="Segoe UI"/>
      <w:lang w:eastAsia="ru-RU"/>
    </w:rPr>
  </w:style>
  <w:style w:type="paragraph" w:styleId="ac">
    <w:name w:val="List Paragraph"/>
    <w:basedOn w:val="a"/>
    <w:uiPriority w:val="34"/>
    <w:qFormat/>
    <w:rsid w:val="0088643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53781283">
      <w:bodyDiv w:val="1"/>
      <w:marLeft w:val="0"/>
      <w:marRight w:val="0"/>
      <w:marTop w:val="0"/>
      <w:marBottom w:val="0"/>
      <w:divBdr>
        <w:top w:val="none" w:sz="0" w:space="0" w:color="auto"/>
        <w:left w:val="none" w:sz="0" w:space="0" w:color="auto"/>
        <w:bottom w:val="none" w:sz="0" w:space="0" w:color="auto"/>
        <w:right w:val="none" w:sz="0" w:space="0" w:color="auto"/>
      </w:divBdr>
      <w:divsChild>
        <w:div w:id="712078799">
          <w:marLeft w:val="0"/>
          <w:marRight w:val="0"/>
          <w:marTop w:val="0"/>
          <w:marBottom w:val="0"/>
          <w:divBdr>
            <w:top w:val="none" w:sz="0" w:space="0" w:color="auto"/>
            <w:left w:val="none" w:sz="0" w:space="0" w:color="auto"/>
            <w:bottom w:val="none" w:sz="0" w:space="0" w:color="auto"/>
            <w:right w:val="none" w:sz="0" w:space="0" w:color="auto"/>
          </w:divBdr>
          <w:divsChild>
            <w:div w:id="1245647888">
              <w:marLeft w:val="0"/>
              <w:marRight w:val="0"/>
              <w:marTop w:val="0"/>
              <w:marBottom w:val="0"/>
              <w:divBdr>
                <w:top w:val="none" w:sz="0" w:space="0" w:color="auto"/>
                <w:left w:val="none" w:sz="0" w:space="0" w:color="auto"/>
                <w:bottom w:val="none" w:sz="0" w:space="0" w:color="auto"/>
                <w:right w:val="none" w:sz="0" w:space="0" w:color="auto"/>
              </w:divBdr>
              <w:divsChild>
                <w:div w:id="111747840">
                  <w:marLeft w:val="0"/>
                  <w:marRight w:val="0"/>
                  <w:marTop w:val="0"/>
                  <w:marBottom w:val="0"/>
                  <w:divBdr>
                    <w:top w:val="none" w:sz="0" w:space="0" w:color="auto"/>
                    <w:left w:val="none" w:sz="0" w:space="0" w:color="auto"/>
                    <w:bottom w:val="none" w:sz="0" w:space="0" w:color="auto"/>
                    <w:right w:val="none" w:sz="0" w:space="0" w:color="auto"/>
                  </w:divBdr>
                  <w:divsChild>
                    <w:div w:id="1526745163">
                      <w:marLeft w:val="0"/>
                      <w:marRight w:val="0"/>
                      <w:marTop w:val="0"/>
                      <w:marBottom w:val="0"/>
                      <w:divBdr>
                        <w:top w:val="none" w:sz="0" w:space="0" w:color="auto"/>
                        <w:left w:val="none" w:sz="0" w:space="0" w:color="auto"/>
                        <w:bottom w:val="none" w:sz="0" w:space="0" w:color="auto"/>
                        <w:right w:val="none" w:sz="0" w:space="0" w:color="auto"/>
                      </w:divBdr>
                      <w:divsChild>
                        <w:div w:id="868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735943">
      <w:bodyDiv w:val="1"/>
      <w:marLeft w:val="0"/>
      <w:marRight w:val="0"/>
      <w:marTop w:val="0"/>
      <w:marBottom w:val="0"/>
      <w:divBdr>
        <w:top w:val="none" w:sz="0" w:space="0" w:color="auto"/>
        <w:left w:val="none" w:sz="0" w:space="0" w:color="auto"/>
        <w:bottom w:val="none" w:sz="0" w:space="0" w:color="auto"/>
        <w:right w:val="none" w:sz="0" w:space="0" w:color="auto"/>
      </w:divBdr>
      <w:divsChild>
        <w:div w:id="650864755">
          <w:marLeft w:val="0"/>
          <w:marRight w:val="0"/>
          <w:marTop w:val="0"/>
          <w:marBottom w:val="0"/>
          <w:divBdr>
            <w:top w:val="none" w:sz="0" w:space="0" w:color="auto"/>
            <w:left w:val="none" w:sz="0" w:space="0" w:color="auto"/>
            <w:bottom w:val="none" w:sz="0" w:space="0" w:color="auto"/>
            <w:right w:val="none" w:sz="0" w:space="0" w:color="auto"/>
          </w:divBdr>
        </w:div>
      </w:divsChild>
    </w:div>
    <w:div w:id="851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51_upr@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1_upr@rosreest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estate.club/arenda/kak-vzyat-zemlyu-v-arendu-u-gorod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dact.ru/law/koap/razdel-ii/glava-8/statia-8.8/?marker=fdoctla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5E51B-9D10-42FE-8675-560C075F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Курдюков</dc:creator>
  <cp:keywords/>
  <dc:description/>
  <cp:lastModifiedBy>evtomilova</cp:lastModifiedBy>
  <cp:revision>6</cp:revision>
  <cp:lastPrinted>2017-09-14T08:08:00Z</cp:lastPrinted>
  <dcterms:created xsi:type="dcterms:W3CDTF">2017-10-09T13:55:00Z</dcterms:created>
  <dcterms:modified xsi:type="dcterms:W3CDTF">2017-10-10T08:09:00Z</dcterms:modified>
</cp:coreProperties>
</file>