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E" w:rsidRPr="000C6D52" w:rsidRDefault="00DD11F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СОВЕТ ДЕПУТАТОВ</w:t>
      </w:r>
    </w:p>
    <w:p w:rsidR="0094024E" w:rsidRPr="000C6D52" w:rsidRDefault="00DD11F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муниципального образования</w:t>
      </w:r>
    </w:p>
    <w:p w:rsidR="0094024E" w:rsidRPr="000C6D52" w:rsidRDefault="00DD11F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сельское поселение Варзуга</w:t>
      </w:r>
    </w:p>
    <w:p w:rsidR="0094024E" w:rsidRPr="000C6D52" w:rsidRDefault="00DD11F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Терского района Мурманской области</w:t>
      </w:r>
    </w:p>
    <w:p w:rsidR="0094024E" w:rsidRPr="001D6D58" w:rsidRDefault="00DD11F8">
      <w:pPr>
        <w:jc w:val="center"/>
        <w:rPr>
          <w:rFonts w:ascii="Arial" w:hAnsi="Arial"/>
          <w:i/>
          <w:color w:val="000000" w:themeColor="text1"/>
          <w:sz w:val="24"/>
          <w:szCs w:val="24"/>
        </w:rPr>
      </w:pPr>
      <w:r w:rsidRPr="001D6D58">
        <w:rPr>
          <w:rFonts w:ascii="Arial" w:hAnsi="Arial"/>
          <w:i/>
          <w:color w:val="000000" w:themeColor="text1"/>
          <w:sz w:val="24"/>
          <w:szCs w:val="24"/>
        </w:rPr>
        <w:t>(</w:t>
      </w:r>
      <w:r w:rsidR="00B25864" w:rsidRPr="001D6D58">
        <w:rPr>
          <w:rFonts w:ascii="Arial" w:hAnsi="Arial"/>
          <w:i/>
          <w:color w:val="000000" w:themeColor="text1"/>
          <w:sz w:val="24"/>
          <w:szCs w:val="24"/>
        </w:rPr>
        <w:t>одиннадцатое</w:t>
      </w:r>
      <w:r w:rsidRPr="001D6D58">
        <w:rPr>
          <w:rFonts w:ascii="Arial" w:hAnsi="Arial"/>
          <w:i/>
          <w:color w:val="000000" w:themeColor="text1"/>
          <w:sz w:val="24"/>
          <w:szCs w:val="24"/>
        </w:rPr>
        <w:t xml:space="preserve"> заседание четвертого созыва)</w:t>
      </w:r>
    </w:p>
    <w:p w:rsidR="0094024E" w:rsidRPr="000C6D52" w:rsidRDefault="0094024E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:rsidR="0094024E" w:rsidRPr="000C6D52" w:rsidRDefault="00DD11F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РЕШЕНИЕ</w:t>
      </w:r>
    </w:p>
    <w:p w:rsidR="0094024E" w:rsidRPr="000C6D52" w:rsidRDefault="0094024E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:rsidR="0094024E" w:rsidRPr="000C6D52" w:rsidRDefault="004A223D">
      <w:p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10</w:t>
      </w:r>
      <w:r w:rsidR="00DD11F8" w:rsidRPr="000C6D52">
        <w:rPr>
          <w:rFonts w:ascii="Arial" w:hAnsi="Arial"/>
          <w:b/>
          <w:color w:val="000000"/>
          <w:sz w:val="24"/>
          <w:szCs w:val="24"/>
        </w:rPr>
        <w:t>.02.2021 г</w:t>
      </w:r>
      <w:r w:rsidR="00DD11F8" w:rsidRPr="001D6D58">
        <w:rPr>
          <w:rFonts w:ascii="Arial" w:hAnsi="Arial"/>
          <w:b/>
          <w:color w:val="000000" w:themeColor="text1"/>
          <w:sz w:val="24"/>
          <w:szCs w:val="24"/>
        </w:rPr>
        <w:t xml:space="preserve">.             </w:t>
      </w:r>
      <w:r w:rsidRPr="001D6D58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</w:t>
      </w:r>
      <w:r w:rsidR="001D6D58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1D6D58">
        <w:rPr>
          <w:rFonts w:ascii="Arial" w:hAnsi="Arial"/>
          <w:b/>
          <w:color w:val="000000" w:themeColor="text1"/>
          <w:sz w:val="24"/>
          <w:szCs w:val="24"/>
        </w:rPr>
        <w:t xml:space="preserve">  </w:t>
      </w:r>
      <w:r w:rsidR="00DD11F8" w:rsidRPr="001D6D58">
        <w:rPr>
          <w:rFonts w:ascii="Arial" w:hAnsi="Arial"/>
          <w:b/>
          <w:color w:val="000000" w:themeColor="text1"/>
          <w:sz w:val="24"/>
          <w:szCs w:val="24"/>
        </w:rPr>
        <w:t xml:space="preserve">№ </w:t>
      </w:r>
      <w:r w:rsidR="001D6D58" w:rsidRPr="001D6D58">
        <w:rPr>
          <w:rFonts w:ascii="Arial" w:hAnsi="Arial"/>
          <w:b/>
          <w:color w:val="000000" w:themeColor="text1"/>
          <w:sz w:val="24"/>
          <w:szCs w:val="24"/>
        </w:rPr>
        <w:t>80</w:t>
      </w:r>
      <w:r w:rsidR="00DD11F8" w:rsidRPr="000C6D52">
        <w:rPr>
          <w:rFonts w:ascii="Arial" w:hAnsi="Arial"/>
          <w:b/>
          <w:color w:val="000000"/>
          <w:sz w:val="24"/>
          <w:szCs w:val="24"/>
        </w:rPr>
        <w:t xml:space="preserve">                                                с. Варзуга</w:t>
      </w:r>
    </w:p>
    <w:p w:rsidR="0094024E" w:rsidRPr="000C6D52" w:rsidRDefault="0094024E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:rsidR="0094024E" w:rsidRPr="000C6D52" w:rsidRDefault="00DD11F8">
      <w:pPr>
        <w:ind w:firstLine="567"/>
        <w:jc w:val="center"/>
        <w:rPr>
          <w:rFonts w:ascii="Arial" w:hAnsi="Arial"/>
          <w:b/>
          <w:color w:val="000000"/>
          <w:sz w:val="24"/>
          <w:szCs w:val="24"/>
        </w:rPr>
      </w:pPr>
      <w:r w:rsidRPr="000C6D52">
        <w:rPr>
          <w:rFonts w:ascii="Arial" w:hAnsi="Arial"/>
          <w:b/>
          <w:color w:val="000000"/>
          <w:sz w:val="24"/>
          <w:szCs w:val="24"/>
        </w:rPr>
        <w:t>О внесении изменений в Положение о приватизации муниципального имущества сельского поселения Варзуга Терского района</w:t>
      </w:r>
    </w:p>
    <w:p w:rsidR="0094024E" w:rsidRPr="000C6D52" w:rsidRDefault="0094024E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:rsidR="00442B88" w:rsidRPr="00442B88" w:rsidRDefault="00442B88" w:rsidP="00442B88">
      <w:pPr>
        <w:ind w:firstLine="709"/>
        <w:jc w:val="both"/>
        <w:rPr>
          <w:rFonts w:ascii="Arial" w:hAnsi="Arial" w:cs="Arial"/>
          <w:color w:val="19141C"/>
          <w:sz w:val="24"/>
          <w:szCs w:val="24"/>
          <w:lang w:eastAsia="ru-RU" w:bidi="he-IL"/>
        </w:rPr>
      </w:pPr>
      <w:r w:rsidRPr="00442B88">
        <w:rPr>
          <w:rFonts w:ascii="Arial" w:hAnsi="Arial" w:cs="Arial"/>
          <w:sz w:val="24"/>
          <w:szCs w:val="24"/>
          <w:lang w:eastAsia="ru-RU"/>
        </w:rPr>
        <w:t>Рассмотрев протест прокуратуры № 4-29</w:t>
      </w:r>
      <w:r w:rsidR="00583FB1">
        <w:rPr>
          <w:rFonts w:ascii="Arial" w:hAnsi="Arial" w:cs="Arial"/>
          <w:sz w:val="24"/>
          <w:szCs w:val="24"/>
          <w:lang w:eastAsia="ru-RU"/>
        </w:rPr>
        <w:t>1</w:t>
      </w:r>
      <w:r w:rsidRPr="00442B88">
        <w:rPr>
          <w:rFonts w:ascii="Arial" w:hAnsi="Arial" w:cs="Arial"/>
          <w:sz w:val="24"/>
          <w:szCs w:val="24"/>
          <w:lang w:eastAsia="ru-RU"/>
        </w:rPr>
        <w:t xml:space="preserve">-2020 от 25.12.2020 на </w:t>
      </w:r>
      <w:r w:rsidR="00014CFE">
        <w:rPr>
          <w:rFonts w:ascii="Arial" w:hAnsi="Arial" w:cs="Arial"/>
          <w:sz w:val="24"/>
          <w:szCs w:val="24"/>
          <w:lang w:eastAsia="ru-RU"/>
        </w:rPr>
        <w:t>решение</w:t>
      </w:r>
      <w:r w:rsidR="00014CFE" w:rsidRPr="00014CFE">
        <w:rPr>
          <w:rFonts w:ascii="Arial" w:hAnsi="Arial" w:cs="Arial"/>
          <w:sz w:val="24"/>
          <w:szCs w:val="24"/>
          <w:lang w:eastAsia="ru-RU"/>
        </w:rPr>
        <w:t xml:space="preserve"> Совета депутатов МО СП Варзуга от 19.09.2011 г. № 123 «Об утверждении Положения о приватизации муниципального имущества сельского поселения Варзуга Терского района»</w:t>
      </w:r>
      <w:r w:rsidRPr="00442B88">
        <w:rPr>
          <w:rFonts w:ascii="Arial" w:hAnsi="Arial" w:cs="Arial"/>
          <w:sz w:val="24"/>
          <w:szCs w:val="24"/>
          <w:lang w:eastAsia="ru-RU"/>
        </w:rPr>
        <w:t>,</w:t>
      </w:r>
      <w:r w:rsidRPr="00442B88">
        <w:rPr>
          <w:rFonts w:ascii="Arial" w:hAnsi="Arial" w:cs="Arial"/>
          <w:color w:val="19141C"/>
          <w:sz w:val="24"/>
          <w:szCs w:val="24"/>
          <w:lang w:eastAsia="ru-RU" w:bidi="he-IL"/>
        </w:rPr>
        <w:t xml:space="preserve"> Совет депутатов сельского поселения Варзуга</w:t>
      </w:r>
    </w:p>
    <w:p w:rsidR="00442B88" w:rsidRPr="00442B88" w:rsidRDefault="00442B88" w:rsidP="00442B88">
      <w:pPr>
        <w:ind w:firstLine="709"/>
        <w:jc w:val="both"/>
        <w:rPr>
          <w:rFonts w:ascii="Arial" w:hAnsi="Arial" w:cs="Arial"/>
          <w:b/>
          <w:color w:val="19141C"/>
          <w:sz w:val="24"/>
          <w:szCs w:val="24"/>
          <w:lang w:eastAsia="ru-RU" w:bidi="he-IL"/>
        </w:rPr>
      </w:pPr>
    </w:p>
    <w:p w:rsidR="00442B88" w:rsidRPr="00442B88" w:rsidRDefault="00442B88" w:rsidP="00442B88">
      <w:pPr>
        <w:ind w:firstLine="709"/>
        <w:jc w:val="both"/>
        <w:rPr>
          <w:rFonts w:ascii="Arial" w:hAnsi="Arial" w:cs="Arial"/>
          <w:b/>
          <w:color w:val="19141C"/>
          <w:sz w:val="24"/>
          <w:szCs w:val="24"/>
          <w:lang w:eastAsia="ru-RU" w:bidi="he-IL"/>
        </w:rPr>
      </w:pPr>
      <w:r w:rsidRPr="00442B88">
        <w:rPr>
          <w:rFonts w:ascii="Arial" w:hAnsi="Arial" w:cs="Arial"/>
          <w:b/>
          <w:color w:val="19141C"/>
          <w:sz w:val="24"/>
          <w:szCs w:val="24"/>
          <w:lang w:eastAsia="ru-RU" w:bidi="he-IL"/>
        </w:rPr>
        <w:t>РЕШИЛ:</w:t>
      </w:r>
    </w:p>
    <w:p w:rsidR="00442B88" w:rsidRPr="00442B88" w:rsidRDefault="00442B88" w:rsidP="00442B88">
      <w:pPr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4024E" w:rsidRPr="00442B88" w:rsidRDefault="00442B88" w:rsidP="00442B88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442B88">
        <w:rPr>
          <w:rFonts w:ascii="Arial" w:eastAsia="SimSun" w:hAnsi="Arial" w:cs="Arial"/>
          <w:bCs/>
          <w:sz w:val="24"/>
          <w:szCs w:val="24"/>
        </w:rPr>
        <w:t>1. Протест прокуратуры удовлетворить.</w:t>
      </w:r>
    </w:p>
    <w:p w:rsidR="0094024E" w:rsidRPr="000C6D52" w:rsidRDefault="00442B88" w:rsidP="000C6D52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</w:t>
      </w:r>
      <w:r w:rsidR="00DD11F8" w:rsidRPr="000C6D52">
        <w:rPr>
          <w:rFonts w:ascii="Arial" w:hAnsi="Arial"/>
          <w:color w:val="000000"/>
          <w:sz w:val="24"/>
          <w:szCs w:val="24"/>
        </w:rPr>
        <w:t>. Внести в Положение о приватизации муниципального имущества сельского поселения Варзуга Терского района, утвержденное решением Совета депутатов МО СП Варзуга от 19.09.2011 г. № 123 «Об утверждении Положения о приватизации муниципального имущества сельского поселения Варзуга Терского района», следующие изменения:</w:t>
      </w:r>
    </w:p>
    <w:p w:rsidR="0094024E" w:rsidRPr="000C6D52" w:rsidRDefault="0094024E" w:rsidP="000C6D52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</w:p>
    <w:p w:rsidR="0094024E" w:rsidRPr="007E5FDB" w:rsidRDefault="00442B88" w:rsidP="00442B88">
      <w:pPr>
        <w:ind w:left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2.1. </w:t>
      </w:r>
      <w:r w:rsidR="00DD11F8" w:rsidRPr="000C6D52">
        <w:rPr>
          <w:rFonts w:ascii="Arial" w:hAnsi="Arial"/>
          <w:color w:val="000000"/>
          <w:sz w:val="24"/>
          <w:szCs w:val="24"/>
        </w:rPr>
        <w:t xml:space="preserve">Подпункт «б» пункта 3.3.1. дополнить </w:t>
      </w:r>
      <w:r w:rsidR="00DD11F8" w:rsidRPr="007E5FDB">
        <w:rPr>
          <w:rFonts w:ascii="Arial" w:hAnsi="Arial"/>
          <w:color w:val="000000"/>
          <w:sz w:val="24"/>
          <w:szCs w:val="24"/>
        </w:rPr>
        <w:t>абзацем 4 следующего содержания:</w:t>
      </w:r>
    </w:p>
    <w:p w:rsidR="0094024E" w:rsidRPr="00265B8B" w:rsidRDefault="00DD11F8" w:rsidP="000C6D52">
      <w:pPr>
        <w:ind w:firstLine="851"/>
        <w:jc w:val="both"/>
        <w:outlineLvl w:val="1"/>
        <w:rPr>
          <w:rFonts w:ascii="Arial" w:hAnsi="Arial"/>
          <w:sz w:val="24"/>
          <w:szCs w:val="24"/>
        </w:rPr>
      </w:pPr>
      <w:r w:rsidRPr="00265B8B">
        <w:rPr>
          <w:rFonts w:ascii="Arial" w:hAnsi="Arial"/>
          <w:sz w:val="24"/>
          <w:szCs w:val="24"/>
        </w:rPr>
        <w:t>«В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</w:t>
      </w:r>
      <w:r w:rsidRPr="00265B8B">
        <w:rPr>
          <w:sz w:val="24"/>
          <w:szCs w:val="24"/>
        </w:rPr>
        <w:t xml:space="preserve"> </w:t>
      </w:r>
      <w:r w:rsidRPr="00265B8B">
        <w:rPr>
          <w:rFonts w:ascii="Arial" w:hAnsi="Arial"/>
          <w:sz w:val="24"/>
          <w:szCs w:val="24"/>
        </w:rPr>
        <w:t>либо объектам речного порта.»;</w:t>
      </w:r>
    </w:p>
    <w:p w:rsidR="0094024E" w:rsidRPr="000C6D52" w:rsidRDefault="00442B88" w:rsidP="00442B88">
      <w:pPr>
        <w:ind w:left="851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2.2. </w:t>
      </w:r>
      <w:r w:rsidR="00DD11F8" w:rsidRPr="000C6D52">
        <w:rPr>
          <w:rFonts w:ascii="Arial" w:hAnsi="Arial"/>
          <w:sz w:val="24"/>
          <w:szCs w:val="24"/>
        </w:rPr>
        <w:t>Абзац 2 пункта 5.1. изложить в следующей редакции:</w:t>
      </w:r>
    </w:p>
    <w:p w:rsidR="00442B88" w:rsidRPr="00265B8B" w:rsidRDefault="00DD11F8" w:rsidP="009666EE">
      <w:pPr>
        <w:ind w:firstLine="851"/>
        <w:jc w:val="both"/>
        <w:outlineLvl w:val="1"/>
        <w:rPr>
          <w:rFonts w:ascii="Arial" w:hAnsi="Arial"/>
          <w:sz w:val="24"/>
          <w:szCs w:val="24"/>
        </w:rPr>
      </w:pPr>
      <w:r w:rsidRPr="00265B8B">
        <w:rPr>
          <w:rFonts w:ascii="Arial" w:hAnsi="Arial"/>
          <w:sz w:val="24"/>
          <w:szCs w:val="24"/>
        </w:rPr>
        <w:t>«Отчет о выполнении прогнозного плана приватизации утверждается решением Совета депутатов сельского поселения Варзуга и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муниципального имущества</w:t>
      </w:r>
      <w:proofErr w:type="gramStart"/>
      <w:r w:rsidRPr="00265B8B">
        <w:rPr>
          <w:rFonts w:ascii="Arial" w:hAnsi="Arial"/>
          <w:sz w:val="24"/>
          <w:szCs w:val="24"/>
        </w:rPr>
        <w:t>.».</w:t>
      </w:r>
      <w:proofErr w:type="gramEnd"/>
    </w:p>
    <w:p w:rsidR="0094024E" w:rsidRPr="00740497" w:rsidRDefault="00442B88" w:rsidP="000C6D52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740497">
        <w:rPr>
          <w:rFonts w:ascii="Arial" w:hAnsi="Arial"/>
          <w:color w:val="000000" w:themeColor="text1"/>
          <w:sz w:val="24"/>
          <w:szCs w:val="24"/>
        </w:rPr>
        <w:t>3</w:t>
      </w:r>
      <w:r w:rsidR="00DD11F8" w:rsidRPr="00740497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9666EE" w:rsidRPr="00740497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подлежит обнародованию </w:t>
      </w:r>
      <w:r w:rsidR="00740497" w:rsidRPr="00740497">
        <w:rPr>
          <w:rFonts w:ascii="Arial" w:hAnsi="Arial" w:cs="Arial"/>
          <w:color w:val="000000" w:themeColor="text1"/>
          <w:sz w:val="24"/>
          <w:szCs w:val="24"/>
        </w:rPr>
        <w:t>путем</w:t>
      </w:r>
      <w:r w:rsidR="009666EE" w:rsidRPr="00740497">
        <w:rPr>
          <w:rFonts w:ascii="Arial" w:hAnsi="Arial" w:cs="Arial"/>
          <w:color w:val="000000" w:themeColor="text1"/>
          <w:sz w:val="24"/>
          <w:szCs w:val="24"/>
        </w:rPr>
        <w:t xml:space="preserve"> размещени</w:t>
      </w:r>
      <w:r w:rsidR="00740497" w:rsidRPr="00740497">
        <w:rPr>
          <w:rFonts w:ascii="Arial" w:hAnsi="Arial" w:cs="Arial"/>
          <w:color w:val="000000" w:themeColor="text1"/>
          <w:sz w:val="24"/>
          <w:szCs w:val="24"/>
        </w:rPr>
        <w:t>я</w:t>
      </w:r>
      <w:r w:rsidR="009666EE" w:rsidRPr="00740497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муниципального образования сельское поселение Варзуга в сети Интернет.</w:t>
      </w:r>
    </w:p>
    <w:p w:rsidR="00442B88" w:rsidRDefault="00442B88" w:rsidP="009666EE">
      <w:pPr>
        <w:jc w:val="both"/>
        <w:rPr>
          <w:rFonts w:ascii="Arial" w:hAnsi="Arial"/>
          <w:color w:val="000000"/>
          <w:sz w:val="24"/>
          <w:szCs w:val="24"/>
        </w:rPr>
      </w:pPr>
    </w:p>
    <w:p w:rsidR="00740497" w:rsidRDefault="00740497" w:rsidP="009666EE">
      <w:pPr>
        <w:jc w:val="both"/>
        <w:rPr>
          <w:rFonts w:ascii="Arial" w:hAnsi="Arial"/>
          <w:color w:val="000000"/>
          <w:sz w:val="24"/>
          <w:szCs w:val="24"/>
        </w:rPr>
      </w:pPr>
    </w:p>
    <w:p w:rsidR="003F4FF1" w:rsidRDefault="003F4FF1" w:rsidP="009666EE">
      <w:pPr>
        <w:jc w:val="both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4A223D" w:rsidRPr="000C6D52" w:rsidRDefault="004A223D" w:rsidP="009666EE">
      <w:pPr>
        <w:jc w:val="both"/>
        <w:rPr>
          <w:rFonts w:ascii="Arial" w:hAnsi="Arial"/>
          <w:color w:val="000000"/>
          <w:sz w:val="24"/>
          <w:szCs w:val="24"/>
        </w:rPr>
      </w:pPr>
    </w:p>
    <w:p w:rsidR="0094024E" w:rsidRPr="000C6D52" w:rsidRDefault="00DD11F8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/>
          <w:sz w:val="24"/>
          <w:szCs w:val="24"/>
        </w:rPr>
      </w:pPr>
      <w:r w:rsidRPr="000C6D52">
        <w:rPr>
          <w:rFonts w:ascii="Arial" w:hAnsi="Arial"/>
          <w:color w:val="000000"/>
          <w:sz w:val="24"/>
          <w:szCs w:val="24"/>
        </w:rPr>
        <w:t>Глава муниципального образования</w:t>
      </w:r>
    </w:p>
    <w:p w:rsidR="0094024E" w:rsidRPr="000C6D52" w:rsidRDefault="00DD11F8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/>
          <w:sz w:val="24"/>
          <w:szCs w:val="24"/>
        </w:rPr>
      </w:pPr>
      <w:r w:rsidRPr="000C6D52">
        <w:rPr>
          <w:rFonts w:ascii="Arial" w:hAnsi="Arial"/>
          <w:color w:val="000000"/>
          <w:sz w:val="24"/>
          <w:szCs w:val="24"/>
        </w:rPr>
        <w:t>сельское поселение Варзуга                                                                            Г.Н. Попов</w:t>
      </w:r>
    </w:p>
    <w:sectPr w:rsidR="0094024E" w:rsidRPr="000C6D52" w:rsidSect="000C6D52">
      <w:pgSz w:w="11906" w:h="16838"/>
      <w:pgMar w:top="851" w:right="113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4E" w:rsidRDefault="00C2134E">
      <w:r>
        <w:separator/>
      </w:r>
    </w:p>
  </w:endnote>
  <w:endnote w:type="continuationSeparator" w:id="0">
    <w:p w:rsidR="00C2134E" w:rsidRDefault="00C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4E" w:rsidRDefault="00C2134E">
      <w:r>
        <w:separator/>
      </w:r>
    </w:p>
  </w:footnote>
  <w:footnote w:type="continuationSeparator" w:id="0">
    <w:p w:rsidR="00C2134E" w:rsidRDefault="00C2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FE9"/>
    <w:multiLevelType w:val="multilevel"/>
    <w:tmpl w:val="0F0450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2F8C3796"/>
    <w:multiLevelType w:val="hybridMultilevel"/>
    <w:tmpl w:val="7A92CBBE"/>
    <w:lvl w:ilvl="0" w:tplc="F204482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E4F2D0BE">
      <w:start w:val="1"/>
      <w:numFmt w:val="lowerLetter"/>
      <w:lvlText w:val="%2."/>
      <w:lvlJc w:val="left"/>
      <w:pPr>
        <w:ind w:left="1789" w:hanging="360"/>
      </w:pPr>
    </w:lvl>
    <w:lvl w:ilvl="2" w:tplc="C5D05C66">
      <w:start w:val="1"/>
      <w:numFmt w:val="lowerRoman"/>
      <w:lvlText w:val="%3."/>
      <w:lvlJc w:val="right"/>
      <w:pPr>
        <w:ind w:left="2509" w:hanging="180"/>
      </w:pPr>
    </w:lvl>
    <w:lvl w:ilvl="3" w:tplc="3DA093AE">
      <w:start w:val="1"/>
      <w:numFmt w:val="decimal"/>
      <w:lvlText w:val="%4."/>
      <w:lvlJc w:val="left"/>
      <w:pPr>
        <w:ind w:left="3229" w:hanging="360"/>
      </w:pPr>
    </w:lvl>
    <w:lvl w:ilvl="4" w:tplc="1EE22880">
      <w:start w:val="1"/>
      <w:numFmt w:val="lowerLetter"/>
      <w:lvlText w:val="%5."/>
      <w:lvlJc w:val="left"/>
      <w:pPr>
        <w:ind w:left="3949" w:hanging="360"/>
      </w:pPr>
    </w:lvl>
    <w:lvl w:ilvl="5" w:tplc="3DE4BCA2">
      <w:start w:val="1"/>
      <w:numFmt w:val="lowerRoman"/>
      <w:lvlText w:val="%6."/>
      <w:lvlJc w:val="right"/>
      <w:pPr>
        <w:ind w:left="4669" w:hanging="180"/>
      </w:pPr>
    </w:lvl>
    <w:lvl w:ilvl="6" w:tplc="01CC4B88">
      <w:start w:val="1"/>
      <w:numFmt w:val="decimal"/>
      <w:lvlText w:val="%7."/>
      <w:lvlJc w:val="left"/>
      <w:pPr>
        <w:ind w:left="5389" w:hanging="360"/>
      </w:pPr>
    </w:lvl>
    <w:lvl w:ilvl="7" w:tplc="F5DEF0C2">
      <w:start w:val="1"/>
      <w:numFmt w:val="lowerLetter"/>
      <w:lvlText w:val="%8."/>
      <w:lvlJc w:val="left"/>
      <w:pPr>
        <w:ind w:left="6109" w:hanging="360"/>
      </w:pPr>
    </w:lvl>
    <w:lvl w:ilvl="8" w:tplc="F5A677B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31D60"/>
    <w:multiLevelType w:val="hybridMultilevel"/>
    <w:tmpl w:val="47944500"/>
    <w:lvl w:ilvl="0" w:tplc="62C22EFC">
      <w:start w:val="1"/>
      <w:numFmt w:val="decimal"/>
      <w:lvlText w:val="%1."/>
      <w:lvlJc w:val="left"/>
      <w:pPr>
        <w:ind w:left="1467" w:hanging="900"/>
      </w:pPr>
    </w:lvl>
    <w:lvl w:ilvl="1" w:tplc="C27CB4C2">
      <w:start w:val="1"/>
      <w:numFmt w:val="lowerLetter"/>
      <w:lvlText w:val="%2."/>
      <w:lvlJc w:val="left"/>
      <w:pPr>
        <w:ind w:left="1647" w:hanging="360"/>
      </w:pPr>
    </w:lvl>
    <w:lvl w:ilvl="2" w:tplc="EDF6B84E">
      <w:start w:val="1"/>
      <w:numFmt w:val="lowerRoman"/>
      <w:lvlText w:val="%3."/>
      <w:lvlJc w:val="right"/>
      <w:pPr>
        <w:ind w:left="2367" w:hanging="180"/>
      </w:pPr>
    </w:lvl>
    <w:lvl w:ilvl="3" w:tplc="308A773A">
      <w:start w:val="1"/>
      <w:numFmt w:val="decimal"/>
      <w:lvlText w:val="%4."/>
      <w:lvlJc w:val="left"/>
      <w:pPr>
        <w:ind w:left="3087" w:hanging="360"/>
      </w:pPr>
    </w:lvl>
    <w:lvl w:ilvl="4" w:tplc="7B782D1A">
      <w:start w:val="1"/>
      <w:numFmt w:val="lowerLetter"/>
      <w:lvlText w:val="%5."/>
      <w:lvlJc w:val="left"/>
      <w:pPr>
        <w:ind w:left="3807" w:hanging="360"/>
      </w:pPr>
    </w:lvl>
    <w:lvl w:ilvl="5" w:tplc="C29A36F2">
      <w:start w:val="1"/>
      <w:numFmt w:val="lowerRoman"/>
      <w:lvlText w:val="%6."/>
      <w:lvlJc w:val="right"/>
      <w:pPr>
        <w:ind w:left="4527" w:hanging="180"/>
      </w:pPr>
    </w:lvl>
    <w:lvl w:ilvl="6" w:tplc="46BACE62">
      <w:start w:val="1"/>
      <w:numFmt w:val="decimal"/>
      <w:lvlText w:val="%7."/>
      <w:lvlJc w:val="left"/>
      <w:pPr>
        <w:ind w:left="5247" w:hanging="360"/>
      </w:pPr>
    </w:lvl>
    <w:lvl w:ilvl="7" w:tplc="050E51A2">
      <w:start w:val="1"/>
      <w:numFmt w:val="lowerLetter"/>
      <w:lvlText w:val="%8."/>
      <w:lvlJc w:val="left"/>
      <w:pPr>
        <w:ind w:left="5967" w:hanging="360"/>
      </w:pPr>
    </w:lvl>
    <w:lvl w:ilvl="8" w:tplc="1A52313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039B"/>
    <w:multiLevelType w:val="multilevel"/>
    <w:tmpl w:val="F34C65C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1F8"/>
    <w:rsid w:val="00014CFE"/>
    <w:rsid w:val="000B662C"/>
    <w:rsid w:val="000C6D52"/>
    <w:rsid w:val="00194FD1"/>
    <w:rsid w:val="001D6D58"/>
    <w:rsid w:val="00265B8B"/>
    <w:rsid w:val="002765C8"/>
    <w:rsid w:val="003521F6"/>
    <w:rsid w:val="003F4FF1"/>
    <w:rsid w:val="00442B88"/>
    <w:rsid w:val="004A223D"/>
    <w:rsid w:val="004C2DA7"/>
    <w:rsid w:val="0055638F"/>
    <w:rsid w:val="00583FB1"/>
    <w:rsid w:val="00740497"/>
    <w:rsid w:val="007B70AB"/>
    <w:rsid w:val="007E5FDB"/>
    <w:rsid w:val="009341D1"/>
    <w:rsid w:val="0094024E"/>
    <w:rsid w:val="009666EE"/>
    <w:rsid w:val="00977F1B"/>
    <w:rsid w:val="00A37CFA"/>
    <w:rsid w:val="00B00034"/>
    <w:rsid w:val="00B25864"/>
    <w:rsid w:val="00C2134E"/>
    <w:rsid w:val="00CF2443"/>
    <w:rsid w:val="00D57D53"/>
    <w:rsid w:val="00DD11F8"/>
    <w:rsid w:val="00EE3B86"/>
    <w:rsid w:val="00F050B1"/>
    <w:rsid w:val="00F4156E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402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4024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402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4024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402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4024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402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4024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402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4024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402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4024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402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402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402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4024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402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402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4024E"/>
    <w:pPr>
      <w:ind w:left="720"/>
      <w:contextualSpacing/>
    </w:pPr>
  </w:style>
  <w:style w:type="paragraph" w:styleId="a4">
    <w:name w:val="No Spacing"/>
    <w:uiPriority w:val="1"/>
    <w:qFormat/>
    <w:rsid w:val="0094024E"/>
  </w:style>
  <w:style w:type="paragraph" w:styleId="a5">
    <w:name w:val="Title"/>
    <w:link w:val="a6"/>
    <w:uiPriority w:val="10"/>
    <w:qFormat/>
    <w:rsid w:val="0094024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4024E"/>
    <w:rPr>
      <w:sz w:val="48"/>
      <w:szCs w:val="48"/>
    </w:rPr>
  </w:style>
  <w:style w:type="paragraph" w:styleId="a7">
    <w:name w:val="Subtitle"/>
    <w:link w:val="a8"/>
    <w:uiPriority w:val="11"/>
    <w:qFormat/>
    <w:rsid w:val="0094024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4024E"/>
    <w:rPr>
      <w:sz w:val="24"/>
      <w:szCs w:val="24"/>
    </w:rPr>
  </w:style>
  <w:style w:type="paragraph" w:styleId="2">
    <w:name w:val="Quote"/>
    <w:link w:val="20"/>
    <w:uiPriority w:val="29"/>
    <w:qFormat/>
    <w:rsid w:val="009402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024E"/>
    <w:rPr>
      <w:i/>
    </w:rPr>
  </w:style>
  <w:style w:type="paragraph" w:styleId="a9">
    <w:name w:val="Intense Quote"/>
    <w:link w:val="aa"/>
    <w:uiPriority w:val="30"/>
    <w:qFormat/>
    <w:rsid w:val="009402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4024E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9402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94024E"/>
  </w:style>
  <w:style w:type="paragraph" w:customStyle="1" w:styleId="10">
    <w:name w:val="Нижний колонтитул1"/>
    <w:link w:val="CaptionChar"/>
    <w:uiPriority w:val="99"/>
    <w:unhideWhenUsed/>
    <w:rsid w:val="0094024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4024E"/>
  </w:style>
  <w:style w:type="paragraph" w:customStyle="1" w:styleId="12">
    <w:name w:val="Название объекта1"/>
    <w:uiPriority w:val="35"/>
    <w:semiHidden/>
    <w:unhideWhenUsed/>
    <w:qFormat/>
    <w:rsid w:val="0094024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4024E"/>
  </w:style>
  <w:style w:type="table" w:styleId="ab">
    <w:name w:val="Table Grid"/>
    <w:uiPriority w:val="59"/>
    <w:rsid w:val="00940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4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4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9402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402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4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402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402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4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4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4024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94024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4024E"/>
    <w:rPr>
      <w:sz w:val="18"/>
    </w:rPr>
  </w:style>
  <w:style w:type="character" w:styleId="af">
    <w:name w:val="footnote reference"/>
    <w:uiPriority w:val="99"/>
    <w:unhideWhenUsed/>
    <w:rsid w:val="0094024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4024E"/>
  </w:style>
  <w:style w:type="character" w:customStyle="1" w:styleId="af1">
    <w:name w:val="Текст концевой сноски Знак"/>
    <w:link w:val="af0"/>
    <w:uiPriority w:val="99"/>
    <w:rsid w:val="0094024E"/>
    <w:rPr>
      <w:sz w:val="20"/>
    </w:rPr>
  </w:style>
  <w:style w:type="character" w:styleId="af2">
    <w:name w:val="endnote reference"/>
    <w:uiPriority w:val="99"/>
    <w:semiHidden/>
    <w:unhideWhenUsed/>
    <w:rsid w:val="0094024E"/>
    <w:rPr>
      <w:vertAlign w:val="superscript"/>
    </w:rPr>
  </w:style>
  <w:style w:type="paragraph" w:styleId="13">
    <w:name w:val="toc 1"/>
    <w:uiPriority w:val="39"/>
    <w:unhideWhenUsed/>
    <w:rsid w:val="0094024E"/>
    <w:pPr>
      <w:spacing w:after="57"/>
    </w:pPr>
  </w:style>
  <w:style w:type="paragraph" w:styleId="22">
    <w:name w:val="toc 2"/>
    <w:uiPriority w:val="39"/>
    <w:unhideWhenUsed/>
    <w:rsid w:val="0094024E"/>
    <w:pPr>
      <w:spacing w:after="57"/>
      <w:ind w:left="283"/>
    </w:pPr>
  </w:style>
  <w:style w:type="paragraph" w:styleId="3">
    <w:name w:val="toc 3"/>
    <w:uiPriority w:val="39"/>
    <w:unhideWhenUsed/>
    <w:rsid w:val="0094024E"/>
    <w:pPr>
      <w:spacing w:after="57"/>
      <w:ind w:left="567"/>
    </w:pPr>
  </w:style>
  <w:style w:type="paragraph" w:styleId="4">
    <w:name w:val="toc 4"/>
    <w:uiPriority w:val="39"/>
    <w:unhideWhenUsed/>
    <w:rsid w:val="0094024E"/>
    <w:pPr>
      <w:spacing w:after="57"/>
      <w:ind w:left="850"/>
    </w:pPr>
  </w:style>
  <w:style w:type="paragraph" w:styleId="5">
    <w:name w:val="toc 5"/>
    <w:uiPriority w:val="39"/>
    <w:unhideWhenUsed/>
    <w:rsid w:val="0094024E"/>
    <w:pPr>
      <w:spacing w:after="57"/>
      <w:ind w:left="1134"/>
    </w:pPr>
  </w:style>
  <w:style w:type="paragraph" w:styleId="6">
    <w:name w:val="toc 6"/>
    <w:uiPriority w:val="39"/>
    <w:unhideWhenUsed/>
    <w:rsid w:val="0094024E"/>
    <w:pPr>
      <w:spacing w:after="57"/>
      <w:ind w:left="1417"/>
    </w:pPr>
  </w:style>
  <w:style w:type="paragraph" w:styleId="7">
    <w:name w:val="toc 7"/>
    <w:uiPriority w:val="39"/>
    <w:unhideWhenUsed/>
    <w:rsid w:val="0094024E"/>
    <w:pPr>
      <w:spacing w:after="57"/>
      <w:ind w:left="1701"/>
    </w:pPr>
  </w:style>
  <w:style w:type="paragraph" w:styleId="8">
    <w:name w:val="toc 8"/>
    <w:uiPriority w:val="39"/>
    <w:unhideWhenUsed/>
    <w:rsid w:val="0094024E"/>
    <w:pPr>
      <w:spacing w:after="57"/>
      <w:ind w:left="1984"/>
    </w:pPr>
  </w:style>
  <w:style w:type="paragraph" w:styleId="9">
    <w:name w:val="toc 9"/>
    <w:uiPriority w:val="39"/>
    <w:unhideWhenUsed/>
    <w:rsid w:val="0094024E"/>
    <w:pPr>
      <w:spacing w:after="57"/>
      <w:ind w:left="2268"/>
    </w:pPr>
  </w:style>
  <w:style w:type="paragraph" w:styleId="af3">
    <w:name w:val="TOC Heading"/>
    <w:uiPriority w:val="39"/>
    <w:unhideWhenUsed/>
    <w:rsid w:val="0094024E"/>
  </w:style>
  <w:style w:type="paragraph" w:styleId="af4">
    <w:name w:val="Normal (Web)"/>
    <w:basedOn w:val="a"/>
    <w:rsid w:val="009402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uga\Desktop\64_proekt_Reshenie_khkh_O_vnesenii_izmeneniy_v_Polozhenie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64_proekt_Reshenie_khkh_O_vnesenii_izmeneniy_v_Polozhenie</Template>
  <TotalTime>20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Администрация</cp:lastModifiedBy>
  <cp:revision>18</cp:revision>
  <dcterms:created xsi:type="dcterms:W3CDTF">2021-02-08T13:33:00Z</dcterms:created>
  <dcterms:modified xsi:type="dcterms:W3CDTF">2021-02-15T08:12:00Z</dcterms:modified>
</cp:coreProperties>
</file>