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6E" w:rsidRPr="006D5E6E" w:rsidRDefault="006D5E6E" w:rsidP="00703CE8">
      <w:pPr>
        <w:jc w:val="both"/>
        <w:rPr>
          <w:b/>
          <w:noProof/>
          <w:sz w:val="28"/>
          <w:szCs w:val="28"/>
          <w:lang w:eastAsia="ru-RU"/>
        </w:rPr>
      </w:pPr>
      <w:r w:rsidRPr="006D5E6E">
        <w:rPr>
          <w:b/>
          <w:noProof/>
          <w:sz w:val="28"/>
          <w:szCs w:val="28"/>
          <w:lang w:eastAsia="ru-RU"/>
        </w:rPr>
        <w:t>На Черно</w:t>
      </w:r>
      <w:bookmarkStart w:id="0" w:name="_GoBack"/>
      <w:bookmarkEnd w:id="0"/>
      <w:r w:rsidRPr="006D5E6E">
        <w:rPr>
          <w:b/>
          <w:noProof/>
          <w:sz w:val="28"/>
          <w:szCs w:val="28"/>
          <w:lang w:eastAsia="ru-RU"/>
        </w:rPr>
        <w:t>морском побережье Кубани обосновался коричневый клоп.</w:t>
      </w:r>
    </w:p>
    <w:p w:rsidR="009B1238" w:rsidRDefault="005F3C1D" w:rsidP="00703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CD919C" wp14:editId="603F2867">
            <wp:extent cx="3362325" cy="2505075"/>
            <wp:effectExtent l="0" t="0" r="9525" b="9525"/>
            <wp:docPr id="3" name="Рисунок 3" descr="http://rsn-ki.ru/i/news/fit2002201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rsn-ki.ru/i/news/fit20022018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238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="009B1238">
        <w:rPr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="009B1238">
        <w:rPr>
          <w:rFonts w:ascii="Times New Roman" w:hAnsi="Times New Roman" w:cs="Times New Roman"/>
          <w:b/>
          <w:sz w:val="28"/>
          <w:szCs w:val="28"/>
        </w:rPr>
        <w:t xml:space="preserve"> по Мурманской области информирует: на территории Краснодарского края выявлен опасный вредитель, включённый в «Единый перечень карантинных объектов Евразийского экономического союза», утверждённый Решением Совета Евразийской экономической комиссии от 30 ноября 2016 г. № 158,  коричнево – мраморный клоп. </w:t>
      </w:r>
      <w:r w:rsidR="002C48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3CE8" w:rsidRDefault="009B1238" w:rsidP="0042496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482E">
        <w:rPr>
          <w:rFonts w:ascii="Times New Roman" w:hAnsi="Times New Roman" w:cs="Times New Roman"/>
          <w:sz w:val="28"/>
          <w:szCs w:val="28"/>
        </w:rPr>
        <w:t xml:space="preserve"> </w:t>
      </w:r>
      <w:r w:rsidR="00703CE8">
        <w:rPr>
          <w:rFonts w:ascii="Times New Roman" w:hAnsi="Times New Roman" w:cs="Times New Roman"/>
          <w:sz w:val="28"/>
          <w:szCs w:val="28"/>
        </w:rPr>
        <w:t>Коричнево-мраморный клоп – агрессивный многоядный вредитель, питается более чем на 100 видах</w:t>
      </w:r>
      <w:r w:rsidR="00F95D07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703CE8">
        <w:rPr>
          <w:rFonts w:ascii="Times New Roman" w:hAnsi="Times New Roman" w:cs="Times New Roman"/>
          <w:sz w:val="28"/>
          <w:szCs w:val="28"/>
        </w:rPr>
        <w:t xml:space="preserve">, из 49 семейств. </w:t>
      </w:r>
      <w:r w:rsidR="002B3759">
        <w:rPr>
          <w:rFonts w:ascii="Times New Roman" w:hAnsi="Times New Roman" w:cs="Times New Roman"/>
          <w:sz w:val="28"/>
          <w:szCs w:val="28"/>
        </w:rPr>
        <w:t>Наибольший вред причиняет плодовым</w:t>
      </w:r>
      <w:r w:rsidR="00703CE8" w:rsidRPr="00703CE8">
        <w:rPr>
          <w:rFonts w:ascii="Times New Roman" w:hAnsi="Times New Roman" w:cs="Times New Roman"/>
          <w:sz w:val="28"/>
          <w:szCs w:val="28"/>
        </w:rPr>
        <w:t xml:space="preserve"> </w:t>
      </w:r>
      <w:r w:rsidR="00703CE8">
        <w:rPr>
          <w:rFonts w:ascii="Times New Roman" w:hAnsi="Times New Roman" w:cs="Times New Roman"/>
          <w:sz w:val="28"/>
          <w:szCs w:val="28"/>
        </w:rPr>
        <w:t>и ягодным культурам</w:t>
      </w:r>
      <w:r w:rsidR="002B3759">
        <w:rPr>
          <w:rFonts w:ascii="Times New Roman" w:hAnsi="Times New Roman" w:cs="Times New Roman"/>
          <w:sz w:val="28"/>
          <w:szCs w:val="28"/>
        </w:rPr>
        <w:t>. Может вредить овощным и зерновым культурам.</w:t>
      </w:r>
      <w:r w:rsidR="00A63436" w:rsidRPr="00A63436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="00A63436" w:rsidRPr="00A634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Насекомое питается цветами гибискуса, плодами паслена черного, шпинатом, спаржей, стручками фасоли и пр.</w:t>
      </w:r>
      <w:r w:rsidR="002B3759">
        <w:rPr>
          <w:rFonts w:ascii="Times New Roman" w:hAnsi="Times New Roman" w:cs="Times New Roman"/>
          <w:sz w:val="28"/>
          <w:szCs w:val="28"/>
        </w:rPr>
        <w:t xml:space="preserve"> Зимуют взрослые особи предпочтительно в ч</w:t>
      </w:r>
      <w:r w:rsidR="00A63436">
        <w:rPr>
          <w:rFonts w:ascii="Times New Roman" w:hAnsi="Times New Roman" w:cs="Times New Roman"/>
          <w:sz w:val="28"/>
          <w:szCs w:val="28"/>
        </w:rPr>
        <w:t>еловеческих жилищах и строениях, складских помещениях.</w:t>
      </w:r>
      <w:r w:rsidR="002B3759">
        <w:rPr>
          <w:rFonts w:ascii="Times New Roman" w:hAnsi="Times New Roman" w:cs="Times New Roman"/>
          <w:sz w:val="28"/>
          <w:szCs w:val="28"/>
        </w:rPr>
        <w:t xml:space="preserve"> Коричнево-мраморный клоп распространён в странах Юго-Восточной Азии, откуда он происходит, в США, в странах Европы, в Турции. С 2015 года коричнево-мраморный клоп активно стал наращивать свою численность в Грузии и Абхазии.</w:t>
      </w:r>
      <w:r w:rsidR="00703CE8" w:rsidRPr="00703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759" w:rsidRDefault="002C482E" w:rsidP="0042496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3CE8">
        <w:rPr>
          <w:rFonts w:ascii="Times New Roman" w:hAnsi="Times New Roman" w:cs="Times New Roman"/>
          <w:sz w:val="28"/>
          <w:szCs w:val="28"/>
        </w:rPr>
        <w:t xml:space="preserve">Пути проникновения на территорию Мурманской области  возможны с транспортными средствами, контейнерами, упаковочным материалом, плодовоовощной продукцией, срезанными цветами. </w:t>
      </w:r>
    </w:p>
    <w:p w:rsidR="002B3759" w:rsidRDefault="002C482E" w:rsidP="0042496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3759">
        <w:rPr>
          <w:rFonts w:ascii="Times New Roman" w:hAnsi="Times New Roman" w:cs="Times New Roman"/>
          <w:sz w:val="28"/>
          <w:szCs w:val="28"/>
        </w:rPr>
        <w:t xml:space="preserve">Взрослое насекомое коричнево-мраморного клопа длиной от 12 до 17 мм, коричневатого или сероватого цвета, окраска в целом сильно варьирует. Характерной особенностью является наличие перевязей светлого цвета на усиках и тёмные перевязки на перепончатой части передних крыльев. На голове и </w:t>
      </w:r>
      <w:proofErr w:type="spellStart"/>
      <w:r w:rsidR="002B3759">
        <w:rPr>
          <w:rFonts w:ascii="Times New Roman" w:hAnsi="Times New Roman" w:cs="Times New Roman"/>
          <w:sz w:val="28"/>
          <w:szCs w:val="28"/>
        </w:rPr>
        <w:t>переднеспинке</w:t>
      </w:r>
      <w:proofErr w:type="spellEnd"/>
      <w:r w:rsidR="002B3759">
        <w:rPr>
          <w:rFonts w:ascii="Times New Roman" w:hAnsi="Times New Roman" w:cs="Times New Roman"/>
          <w:sz w:val="28"/>
          <w:szCs w:val="28"/>
        </w:rPr>
        <w:t xml:space="preserve"> имеются округлые медного или голубовато-металлического цвета пятна. Ноги коричневые со слабой беловатой крапчатостью. На спинной стороне </w:t>
      </w:r>
      <w:r w:rsidR="002B3759">
        <w:rPr>
          <w:rFonts w:ascii="Times New Roman" w:hAnsi="Times New Roman" w:cs="Times New Roman"/>
          <w:sz w:val="28"/>
          <w:szCs w:val="28"/>
        </w:rPr>
        <w:lastRenderedPageBreak/>
        <w:t>брюшка и нижней части груди имеются железы, которые вырабатывают пахучее вещество, служащее для обороны или атаки насекомого.</w:t>
      </w:r>
    </w:p>
    <w:p w:rsidR="00D64B98" w:rsidRDefault="002C482E" w:rsidP="00424965">
      <w:pPr>
        <w:pStyle w:val="a5"/>
        <w:shd w:val="clear" w:color="auto" w:fill="FFFFFF"/>
        <w:spacing w:before="0" w:beforeAutospacing="0" w:after="75" w:afterAutospacing="0"/>
        <w:ind w:left="-567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sz w:val="28"/>
          <w:szCs w:val="28"/>
        </w:rPr>
        <w:t xml:space="preserve">         </w:t>
      </w:r>
      <w:r w:rsidR="002B3759">
        <w:rPr>
          <w:sz w:val="28"/>
          <w:szCs w:val="28"/>
        </w:rPr>
        <w:t>Вредоносность клопа связана с проколами поверхности плода или листа и высасыванием его содержимого. В результате образуются некротические пятна, сливаясь, они могут вызывать деформацию плода. В местах прокола повреждённые плоды покрываются тёмными пятнами, т.к. в тканях начинается бактериальное</w:t>
      </w:r>
      <w:r>
        <w:rPr>
          <w:sz w:val="28"/>
          <w:szCs w:val="28"/>
        </w:rPr>
        <w:t xml:space="preserve"> </w:t>
      </w:r>
      <w:r w:rsidR="00703CE8">
        <w:rPr>
          <w:sz w:val="28"/>
          <w:szCs w:val="28"/>
        </w:rPr>
        <w:t>гниение</w:t>
      </w:r>
      <w:r w:rsidR="00D64B98">
        <w:rPr>
          <w:sz w:val="28"/>
          <w:szCs w:val="28"/>
        </w:rPr>
        <w:t xml:space="preserve">. </w:t>
      </w:r>
    </w:p>
    <w:p w:rsidR="00D64B98" w:rsidRPr="00D64B98" w:rsidRDefault="00D64B98" w:rsidP="00424965">
      <w:pPr>
        <w:pStyle w:val="a5"/>
        <w:shd w:val="clear" w:color="auto" w:fill="FFFFFF"/>
        <w:spacing w:before="0" w:beforeAutospacing="0" w:after="75" w:afterAutospacing="0"/>
        <w:ind w:left="-567"/>
        <w:jc w:val="both"/>
        <w:rPr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          </w:t>
      </w:r>
      <w:r w:rsidRPr="00D64B98">
        <w:rPr>
          <w:color w:val="333333"/>
          <w:sz w:val="28"/>
          <w:szCs w:val="28"/>
        </w:rPr>
        <w:t xml:space="preserve">Напоминаем лицам, осуществляющим внешнеэкономическую деятельность, а также занимающимся ввозом </w:t>
      </w:r>
      <w:proofErr w:type="spellStart"/>
      <w:r w:rsidRPr="00D64B98">
        <w:rPr>
          <w:color w:val="333333"/>
          <w:sz w:val="28"/>
          <w:szCs w:val="28"/>
        </w:rPr>
        <w:t>подкарантинной</w:t>
      </w:r>
      <w:proofErr w:type="spellEnd"/>
      <w:r w:rsidRPr="00D64B98">
        <w:rPr>
          <w:color w:val="333333"/>
          <w:sz w:val="28"/>
          <w:szCs w:val="28"/>
        </w:rPr>
        <w:t xml:space="preserve"> продукции, о необходимости немедленного уведомления </w:t>
      </w:r>
      <w:r>
        <w:rPr>
          <w:color w:val="333333"/>
          <w:sz w:val="28"/>
          <w:szCs w:val="28"/>
        </w:rPr>
        <w:t xml:space="preserve">Кандалакшского межрайонного отдела </w:t>
      </w:r>
      <w:r w:rsidRPr="00D64B98">
        <w:rPr>
          <w:color w:val="333333"/>
          <w:sz w:val="28"/>
          <w:szCs w:val="28"/>
        </w:rPr>
        <w:t xml:space="preserve">Управления </w:t>
      </w:r>
      <w:proofErr w:type="spellStart"/>
      <w:r w:rsidRPr="00D64B98">
        <w:rPr>
          <w:color w:val="333333"/>
          <w:sz w:val="28"/>
          <w:szCs w:val="28"/>
        </w:rPr>
        <w:t>Россельхознадзора</w:t>
      </w:r>
      <w:proofErr w:type="spellEnd"/>
      <w:r w:rsidRPr="00D64B98">
        <w:rPr>
          <w:color w:val="333333"/>
          <w:sz w:val="28"/>
          <w:szCs w:val="28"/>
        </w:rPr>
        <w:t xml:space="preserve"> по </w:t>
      </w:r>
      <w:r>
        <w:rPr>
          <w:color w:val="333333"/>
          <w:sz w:val="28"/>
          <w:szCs w:val="28"/>
        </w:rPr>
        <w:t>Мурман</w:t>
      </w:r>
      <w:r w:rsidRPr="00D64B98">
        <w:rPr>
          <w:color w:val="333333"/>
          <w:sz w:val="28"/>
          <w:szCs w:val="28"/>
        </w:rPr>
        <w:t xml:space="preserve">ской области о прибытии </w:t>
      </w:r>
      <w:proofErr w:type="spellStart"/>
      <w:r w:rsidRPr="00D64B98">
        <w:rPr>
          <w:color w:val="333333"/>
          <w:sz w:val="28"/>
          <w:szCs w:val="28"/>
        </w:rPr>
        <w:t>подкарантинной</w:t>
      </w:r>
      <w:proofErr w:type="spellEnd"/>
      <w:r w:rsidRPr="00D64B98">
        <w:rPr>
          <w:color w:val="333333"/>
          <w:sz w:val="28"/>
          <w:szCs w:val="28"/>
        </w:rPr>
        <w:t xml:space="preserve"> продукции на территорию </w:t>
      </w:r>
      <w:r>
        <w:rPr>
          <w:color w:val="333333"/>
          <w:sz w:val="28"/>
          <w:szCs w:val="28"/>
        </w:rPr>
        <w:t>Мурман</w:t>
      </w:r>
      <w:r w:rsidRPr="00D64B98">
        <w:rPr>
          <w:color w:val="333333"/>
          <w:sz w:val="28"/>
          <w:szCs w:val="28"/>
        </w:rPr>
        <w:t>ской области для осуществления ее фитосанитарного контроля.</w:t>
      </w:r>
    </w:p>
    <w:p w:rsidR="00703CE8" w:rsidRDefault="00D64B98" w:rsidP="00424965">
      <w:pPr>
        <w:pStyle w:val="a5"/>
        <w:shd w:val="clear" w:color="auto" w:fill="FFFFFF"/>
        <w:spacing w:before="0" w:beforeAutospacing="0" w:after="75" w:afterAutospacing="0"/>
        <w:ind w:left="-567"/>
        <w:jc w:val="both"/>
        <w:rPr>
          <w:sz w:val="28"/>
          <w:szCs w:val="28"/>
        </w:rPr>
      </w:pPr>
      <w:r w:rsidRPr="00D64B98">
        <w:rPr>
          <w:color w:val="333333"/>
          <w:sz w:val="28"/>
          <w:szCs w:val="28"/>
        </w:rPr>
        <w:t xml:space="preserve">         При выявлении мест обитания клопа или в случае выявления признаков заражения карантинным объектом необходимо немедленно сообщить в </w:t>
      </w:r>
      <w:r w:rsidR="002C482E">
        <w:rPr>
          <w:sz w:val="28"/>
          <w:szCs w:val="28"/>
        </w:rPr>
        <w:t xml:space="preserve">Кандалакшский межрайонный отдел </w:t>
      </w:r>
      <w:r>
        <w:rPr>
          <w:sz w:val="28"/>
          <w:szCs w:val="28"/>
        </w:rPr>
        <w:t xml:space="preserve">Управления </w:t>
      </w:r>
      <w:proofErr w:type="spellStart"/>
      <w:r w:rsidR="002C482E">
        <w:rPr>
          <w:sz w:val="28"/>
          <w:szCs w:val="28"/>
        </w:rPr>
        <w:t>Россельхознадзора</w:t>
      </w:r>
      <w:proofErr w:type="spellEnd"/>
      <w:r w:rsidR="002C482E">
        <w:rPr>
          <w:sz w:val="28"/>
          <w:szCs w:val="28"/>
        </w:rPr>
        <w:t xml:space="preserve"> по телефону</w:t>
      </w:r>
      <w:r w:rsidR="00703CE8">
        <w:rPr>
          <w:sz w:val="28"/>
          <w:szCs w:val="28"/>
        </w:rPr>
        <w:t>:</w:t>
      </w:r>
      <w:r w:rsidR="002C482E">
        <w:rPr>
          <w:sz w:val="28"/>
          <w:szCs w:val="28"/>
        </w:rPr>
        <w:t xml:space="preserve"> 8(81533) 9-24-07</w:t>
      </w:r>
    </w:p>
    <w:p w:rsidR="00DE2E73" w:rsidRDefault="00DE2E73"/>
    <w:sectPr w:rsidR="00DE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5"/>
    <w:rsid w:val="002B3759"/>
    <w:rsid w:val="002C482E"/>
    <w:rsid w:val="002C71A5"/>
    <w:rsid w:val="00424965"/>
    <w:rsid w:val="00470785"/>
    <w:rsid w:val="005F3C1D"/>
    <w:rsid w:val="006D5E6E"/>
    <w:rsid w:val="00703CE8"/>
    <w:rsid w:val="009B1238"/>
    <w:rsid w:val="00A63436"/>
    <w:rsid w:val="00D64B98"/>
    <w:rsid w:val="00DE2E73"/>
    <w:rsid w:val="00F9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C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C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Искра</dc:creator>
  <cp:keywords/>
  <dc:description/>
  <cp:lastModifiedBy>Искра</cp:lastModifiedBy>
  <cp:revision>12</cp:revision>
  <dcterms:created xsi:type="dcterms:W3CDTF">2018-02-21T13:06:00Z</dcterms:created>
  <dcterms:modified xsi:type="dcterms:W3CDTF">2018-02-27T10:38:00Z</dcterms:modified>
</cp:coreProperties>
</file>