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0E0F7A44" w:rsidR="00CB3098" w:rsidRDefault="00857F4C" w:rsidP="00CB3098">
      <w:pPr>
        <w:pStyle w:val="a5"/>
      </w:pPr>
      <w:r>
        <w:rPr>
          <w:noProof/>
          <w:lang w:eastAsia="ru-RU"/>
        </w:rPr>
        <w:drawing>
          <wp:inline distT="0" distB="0" distL="0" distR="0" wp14:anchorId="54E97BF0" wp14:editId="2F0B3121">
            <wp:extent cx="1998133" cy="795867"/>
            <wp:effectExtent l="0" t="0" r="2540" b="4445"/>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912" cy="799762"/>
                    </a:xfrm>
                    <a:prstGeom prst="rect">
                      <a:avLst/>
                    </a:prstGeom>
                    <a:noFill/>
                  </pic:spPr>
                </pic:pic>
              </a:graphicData>
            </a:graphic>
          </wp:inline>
        </w:drawing>
      </w:r>
      <w:r w:rsidR="00CB3098">
        <w:t xml:space="preserve">                                                                                                                                        </w:t>
      </w:r>
    </w:p>
    <w:p w14:paraId="6094C962" w14:textId="77777777" w:rsidR="00CB3098" w:rsidRDefault="00CB3098" w:rsidP="00CB3098">
      <w:pPr>
        <w:pStyle w:val="a5"/>
      </w:pPr>
    </w:p>
    <w:p w14:paraId="46FEA884" w14:textId="214153BC" w:rsidR="00235EEF" w:rsidRPr="00970120" w:rsidRDefault="00970120" w:rsidP="00CB3098">
      <w:pPr>
        <w:pStyle w:val="a5"/>
        <w:jc w:val="right"/>
        <w:rPr>
          <w:rFonts w:ascii="Times New Roman" w:hAnsi="Times New Roman" w:cs="Times New Roman"/>
          <w:sz w:val="26"/>
          <w:szCs w:val="26"/>
        </w:rPr>
      </w:pPr>
      <w:r w:rsidRPr="00970120">
        <w:rPr>
          <w:rFonts w:ascii="Times New Roman" w:hAnsi="Times New Roman" w:cs="Times New Roman"/>
          <w:sz w:val="26"/>
          <w:szCs w:val="26"/>
        </w:rPr>
        <w:t>Пресс-релиз</w:t>
      </w:r>
    </w:p>
    <w:p w14:paraId="15AE99B5" w14:textId="77777777" w:rsidR="00C80722" w:rsidRDefault="00C80722" w:rsidP="00970120">
      <w:pPr>
        <w:spacing w:after="0" w:line="240" w:lineRule="auto"/>
        <w:jc w:val="center"/>
        <w:rPr>
          <w:rFonts w:ascii="Times New Roman" w:hAnsi="Times New Roman" w:cs="Times New Roman"/>
          <w:b/>
          <w:color w:val="2F5496" w:themeColor="accent5" w:themeShade="BF"/>
          <w:sz w:val="32"/>
          <w:szCs w:val="32"/>
        </w:rPr>
      </w:pPr>
    </w:p>
    <w:p w14:paraId="76F044D2" w14:textId="77777777" w:rsidR="00014CFD" w:rsidRPr="00014CFD" w:rsidRDefault="00014CFD" w:rsidP="00014CFD">
      <w:pPr>
        <w:widowControl w:val="0"/>
        <w:autoSpaceDE w:val="0"/>
        <w:autoSpaceDN w:val="0"/>
        <w:spacing w:after="0" w:line="240" w:lineRule="auto"/>
        <w:ind w:left="159" w:hanging="17"/>
        <w:jc w:val="center"/>
        <w:outlineLvl w:val="0"/>
        <w:rPr>
          <w:rFonts w:ascii="Times New Roman" w:eastAsia="Times New Roman" w:hAnsi="Times New Roman" w:cs="Times New Roman"/>
          <w:bCs/>
          <w:sz w:val="24"/>
          <w:szCs w:val="24"/>
          <w:lang w:eastAsia="ru-RU"/>
        </w:rPr>
      </w:pPr>
      <w:r w:rsidRPr="00014CFD">
        <w:rPr>
          <w:rFonts w:ascii="Times New Roman" w:eastAsia="Times New Roman" w:hAnsi="Times New Roman" w:cs="Times New Roman"/>
          <w:bCs/>
          <w:sz w:val="24"/>
          <w:szCs w:val="24"/>
          <w:lang w:eastAsia="ru-RU"/>
        </w:rPr>
        <w:t>УПРАВЛЕНИЕ РОСРЕЕСТРА ПО МУРМАНСКОЙ ОБЛАСТИ ИНФОРМИРУЕТ</w:t>
      </w:r>
    </w:p>
    <w:p w14:paraId="7A8D115D" w14:textId="77777777" w:rsidR="00014CFD" w:rsidRPr="00014CFD" w:rsidRDefault="00014CFD" w:rsidP="00014CFD">
      <w:pPr>
        <w:widowControl w:val="0"/>
        <w:autoSpaceDE w:val="0"/>
        <w:autoSpaceDN w:val="0"/>
        <w:spacing w:after="0" w:line="240" w:lineRule="auto"/>
        <w:ind w:left="159" w:hanging="17"/>
        <w:jc w:val="center"/>
        <w:outlineLvl w:val="0"/>
        <w:rPr>
          <w:rFonts w:ascii="Times New Roman" w:eastAsia="Times New Roman" w:hAnsi="Times New Roman" w:cs="Times New Roman"/>
          <w:bCs/>
          <w:sz w:val="24"/>
          <w:szCs w:val="24"/>
          <w:lang w:eastAsia="ru-RU"/>
        </w:rPr>
      </w:pPr>
    </w:p>
    <w:p w14:paraId="10E01E57" w14:textId="38185E07" w:rsidR="00014CFD" w:rsidRPr="00014CFD" w:rsidRDefault="004517C1" w:rsidP="00014CFD">
      <w:pPr>
        <w:widowControl w:val="0"/>
        <w:autoSpaceDE w:val="0"/>
        <w:autoSpaceDN w:val="0"/>
        <w:spacing w:after="0" w:line="240" w:lineRule="auto"/>
        <w:ind w:left="159" w:firstLine="697"/>
        <w:jc w:val="center"/>
        <w:rPr>
          <w:rFonts w:ascii="Times New Roman" w:eastAsia="Calibri" w:hAnsi="Times New Roman" w:cs="Times New Roman"/>
          <w:b/>
          <w:color w:val="365F91"/>
          <w:sz w:val="30"/>
          <w:szCs w:val="30"/>
        </w:rPr>
      </w:pPr>
      <w:r>
        <w:rPr>
          <w:rFonts w:ascii="Times New Roman" w:eastAsia="Calibri" w:hAnsi="Times New Roman" w:cs="Times New Roman"/>
          <w:b/>
          <w:color w:val="365F91"/>
          <w:sz w:val="30"/>
          <w:szCs w:val="30"/>
        </w:rPr>
        <w:t>Доступен для ознакомления проект отчета по кадастровой оценке земель Мурманской области</w:t>
      </w:r>
    </w:p>
    <w:p w14:paraId="00F8A555" w14:textId="77777777" w:rsidR="00014CFD" w:rsidRPr="00014CFD" w:rsidRDefault="00014CFD" w:rsidP="00014CFD">
      <w:pPr>
        <w:widowControl w:val="0"/>
        <w:autoSpaceDE w:val="0"/>
        <w:autoSpaceDN w:val="0"/>
        <w:spacing w:after="0" w:line="240" w:lineRule="auto"/>
        <w:ind w:left="159" w:firstLine="709"/>
        <w:jc w:val="center"/>
        <w:rPr>
          <w:rFonts w:ascii="Times New Roman" w:eastAsia="Calibri" w:hAnsi="Times New Roman" w:cs="Times New Roman"/>
          <w:b/>
          <w:color w:val="365F91"/>
          <w:sz w:val="30"/>
          <w:szCs w:val="30"/>
        </w:rPr>
      </w:pPr>
    </w:p>
    <w:p w14:paraId="538E5D5B" w14:textId="706D3B0E" w:rsidR="004517C1" w:rsidRPr="00097E80" w:rsidRDefault="004517C1" w:rsidP="00097E80">
      <w:pPr>
        <w:spacing w:after="0" w:line="240" w:lineRule="auto"/>
        <w:ind w:firstLine="709"/>
        <w:jc w:val="both"/>
        <w:rPr>
          <w:rFonts w:ascii="Times New Roman" w:hAnsi="Times New Roman" w:cs="Times New Roman"/>
          <w:bCs/>
          <w:spacing w:val="2"/>
          <w:sz w:val="24"/>
          <w:szCs w:val="24"/>
        </w:rPr>
      </w:pPr>
      <w:r w:rsidRPr="00097E80">
        <w:rPr>
          <w:rFonts w:ascii="Times New Roman" w:hAnsi="Times New Roman" w:cs="Times New Roman"/>
          <w:bCs/>
          <w:spacing w:val="2"/>
          <w:sz w:val="24"/>
          <w:szCs w:val="24"/>
        </w:rPr>
        <w:t xml:space="preserve">В текущем году по распоряжению Правительства Мурманской области проводятся работы по актуализации кадастровой стоимости </w:t>
      </w:r>
      <w:r w:rsidRPr="00097E80">
        <w:rPr>
          <w:rFonts w:ascii="Times New Roman" w:hAnsi="Times New Roman" w:cs="Times New Roman"/>
          <w:bCs/>
          <w:spacing w:val="2"/>
          <w:sz w:val="24"/>
          <w:szCs w:val="24"/>
        </w:rPr>
        <w:t xml:space="preserve">всех земельных участков на территории </w:t>
      </w:r>
      <w:r w:rsidR="00097E80">
        <w:rPr>
          <w:rFonts w:ascii="Times New Roman" w:hAnsi="Times New Roman" w:cs="Times New Roman"/>
          <w:bCs/>
          <w:spacing w:val="2"/>
          <w:sz w:val="24"/>
          <w:szCs w:val="24"/>
        </w:rPr>
        <w:t>региона</w:t>
      </w:r>
      <w:r w:rsidRPr="00097E80">
        <w:rPr>
          <w:rFonts w:ascii="Times New Roman" w:hAnsi="Times New Roman" w:cs="Times New Roman"/>
          <w:bCs/>
          <w:spacing w:val="2"/>
          <w:sz w:val="24"/>
          <w:szCs w:val="24"/>
        </w:rPr>
        <w:t xml:space="preserve">. </w:t>
      </w:r>
    </w:p>
    <w:p w14:paraId="17A05257" w14:textId="1AB0142E" w:rsidR="004517C1" w:rsidRPr="00097E80" w:rsidRDefault="004517C1" w:rsidP="00097E80">
      <w:pPr>
        <w:spacing w:after="0" w:line="240" w:lineRule="auto"/>
        <w:ind w:firstLine="709"/>
        <w:jc w:val="both"/>
        <w:rPr>
          <w:rFonts w:ascii="Times New Roman" w:hAnsi="Times New Roman" w:cs="Times New Roman"/>
          <w:bCs/>
          <w:spacing w:val="2"/>
          <w:sz w:val="24"/>
          <w:szCs w:val="24"/>
        </w:rPr>
      </w:pPr>
      <w:r w:rsidRPr="00097E80">
        <w:rPr>
          <w:rFonts w:ascii="Times New Roman" w:hAnsi="Times New Roman" w:cs="Times New Roman"/>
          <w:bCs/>
          <w:spacing w:val="2"/>
          <w:sz w:val="24"/>
          <w:szCs w:val="24"/>
        </w:rPr>
        <w:t xml:space="preserve">Оценка проводится в соответствии с </w:t>
      </w:r>
      <w:r w:rsidRPr="00097E80">
        <w:rPr>
          <w:rFonts w:ascii="Times New Roman" w:eastAsia="Calibri" w:hAnsi="Times New Roman" w:cs="Times New Roman"/>
          <w:sz w:val="24"/>
          <w:szCs w:val="24"/>
        </w:rPr>
        <w:t>Федеральн</w:t>
      </w:r>
      <w:r w:rsidRPr="00097E80">
        <w:rPr>
          <w:rFonts w:ascii="Times New Roman" w:eastAsia="Calibri" w:hAnsi="Times New Roman" w:cs="Times New Roman"/>
          <w:sz w:val="24"/>
          <w:szCs w:val="24"/>
        </w:rPr>
        <w:t>ым</w:t>
      </w:r>
      <w:r w:rsidRPr="00097E80">
        <w:rPr>
          <w:rFonts w:ascii="Times New Roman" w:eastAsia="Calibri" w:hAnsi="Times New Roman" w:cs="Times New Roman"/>
          <w:sz w:val="24"/>
          <w:szCs w:val="24"/>
        </w:rPr>
        <w:t xml:space="preserve"> закон</w:t>
      </w:r>
      <w:r w:rsidRPr="00097E80">
        <w:rPr>
          <w:rFonts w:ascii="Times New Roman" w:eastAsia="Calibri" w:hAnsi="Times New Roman" w:cs="Times New Roman"/>
          <w:sz w:val="24"/>
          <w:szCs w:val="24"/>
        </w:rPr>
        <w:t>ом</w:t>
      </w:r>
      <w:r w:rsidRPr="00097E80">
        <w:rPr>
          <w:rFonts w:ascii="Times New Roman" w:eastAsia="Calibri" w:hAnsi="Times New Roman" w:cs="Times New Roman"/>
          <w:sz w:val="24"/>
          <w:szCs w:val="24"/>
        </w:rPr>
        <w:t xml:space="preserve"> от 03.07.2016 № 237-ФЗ «</w:t>
      </w:r>
      <w:r w:rsidRPr="00097E80">
        <w:rPr>
          <w:rFonts w:ascii="Times New Roman" w:eastAsia="Calibri" w:hAnsi="Times New Roman" w:cs="Times New Roman"/>
          <w:bCs/>
          <w:sz w:val="24"/>
          <w:szCs w:val="24"/>
        </w:rPr>
        <w:t>О государственной кадастровой оценке</w:t>
      </w:r>
      <w:r w:rsidRPr="00097E80">
        <w:rPr>
          <w:rFonts w:ascii="Times New Roman" w:eastAsia="Calibri" w:hAnsi="Times New Roman" w:cs="Times New Roman"/>
          <w:sz w:val="24"/>
          <w:szCs w:val="24"/>
        </w:rPr>
        <w:t>»</w:t>
      </w:r>
      <w:r w:rsidRPr="00097E80">
        <w:rPr>
          <w:rFonts w:ascii="Times New Roman" w:hAnsi="Times New Roman" w:cs="Times New Roman"/>
          <w:bCs/>
          <w:spacing w:val="2"/>
          <w:sz w:val="24"/>
          <w:szCs w:val="24"/>
        </w:rPr>
        <w:t xml:space="preserve"> с применением на всей территории страны единой методики кадастровой оценки. Кадастровую стоимость земельных участков определяет областное учреждение ГОБУ «Имущественная казна Мурманской области». Со стороны региональных органов власти работу учреждения курирует Министерство имущественных отношений Мурманской области. </w:t>
      </w:r>
    </w:p>
    <w:p w14:paraId="36777D1F" w14:textId="15951C84" w:rsidR="00922715" w:rsidRDefault="00922715" w:rsidP="00097E80">
      <w:pPr>
        <w:spacing w:after="0" w:line="240" w:lineRule="auto"/>
        <w:ind w:firstLine="709"/>
        <w:jc w:val="both"/>
        <w:rPr>
          <w:rFonts w:ascii="Times New Roman" w:hAnsi="Times New Roman" w:cs="Times New Roman"/>
          <w:bCs/>
          <w:spacing w:val="2"/>
          <w:sz w:val="24"/>
          <w:szCs w:val="24"/>
        </w:rPr>
      </w:pPr>
      <w:proofErr w:type="spellStart"/>
      <w:r>
        <w:rPr>
          <w:rFonts w:ascii="Times New Roman" w:hAnsi="Times New Roman" w:cs="Times New Roman"/>
          <w:bCs/>
          <w:spacing w:val="2"/>
          <w:sz w:val="24"/>
          <w:szCs w:val="24"/>
        </w:rPr>
        <w:t>Росреестром</w:t>
      </w:r>
      <w:proofErr w:type="spellEnd"/>
      <w:r>
        <w:rPr>
          <w:rFonts w:ascii="Times New Roman" w:hAnsi="Times New Roman" w:cs="Times New Roman"/>
          <w:bCs/>
          <w:spacing w:val="2"/>
          <w:sz w:val="24"/>
          <w:szCs w:val="24"/>
        </w:rPr>
        <w:t xml:space="preserve"> проведена проверка промежуточных отчетных документов, подготовленных бюджетным учреждением на </w:t>
      </w:r>
      <w:r w:rsidRPr="00097E80">
        <w:rPr>
          <w:rFonts w:ascii="Times New Roman" w:hAnsi="Times New Roman" w:cs="Times New Roman"/>
          <w:bCs/>
          <w:spacing w:val="2"/>
          <w:sz w:val="24"/>
          <w:szCs w:val="24"/>
        </w:rPr>
        <w:t>соответствие требованиям к отчету</w:t>
      </w:r>
      <w:r>
        <w:rPr>
          <w:rFonts w:ascii="Times New Roman" w:hAnsi="Times New Roman" w:cs="Times New Roman"/>
          <w:bCs/>
          <w:spacing w:val="2"/>
          <w:sz w:val="24"/>
          <w:szCs w:val="24"/>
        </w:rPr>
        <w:t>.</w:t>
      </w:r>
    </w:p>
    <w:p w14:paraId="1564BBAD" w14:textId="78103060" w:rsidR="004517C1" w:rsidRPr="00097E80" w:rsidRDefault="00097E80" w:rsidP="00097E80">
      <w:pPr>
        <w:spacing w:after="0" w:line="240" w:lineRule="auto"/>
        <w:ind w:firstLine="709"/>
        <w:jc w:val="both"/>
        <w:rPr>
          <w:rFonts w:ascii="Times New Roman" w:hAnsi="Times New Roman" w:cs="Times New Roman"/>
          <w:bCs/>
          <w:spacing w:val="2"/>
          <w:sz w:val="24"/>
          <w:szCs w:val="24"/>
        </w:rPr>
      </w:pPr>
      <w:bookmarkStart w:id="0" w:name="_GoBack"/>
      <w:bookmarkEnd w:id="0"/>
      <w:r>
        <w:rPr>
          <w:rFonts w:ascii="Times New Roman" w:hAnsi="Times New Roman" w:cs="Times New Roman"/>
          <w:bCs/>
          <w:spacing w:val="2"/>
          <w:sz w:val="24"/>
          <w:szCs w:val="24"/>
        </w:rPr>
        <w:t>Проект отчета</w:t>
      </w:r>
      <w:r w:rsidR="004517C1" w:rsidRPr="00097E80">
        <w:rPr>
          <w:rFonts w:ascii="Times New Roman" w:hAnsi="Times New Roman" w:cs="Times New Roman"/>
          <w:bCs/>
          <w:spacing w:val="2"/>
          <w:sz w:val="24"/>
          <w:szCs w:val="24"/>
        </w:rPr>
        <w:t xml:space="preserve"> </w:t>
      </w:r>
      <w:r w:rsidR="004517C1" w:rsidRPr="00097E80">
        <w:rPr>
          <w:rFonts w:ascii="Times New Roman" w:eastAsia="Calibri" w:hAnsi="Times New Roman" w:cs="Times New Roman"/>
          <w:bCs/>
          <w:spacing w:val="2"/>
          <w:sz w:val="24"/>
          <w:szCs w:val="24"/>
        </w:rPr>
        <w:t>доступ</w:t>
      </w:r>
      <w:r w:rsidR="00922715">
        <w:rPr>
          <w:rFonts w:ascii="Times New Roman" w:eastAsia="Calibri" w:hAnsi="Times New Roman" w:cs="Times New Roman"/>
          <w:bCs/>
          <w:spacing w:val="2"/>
          <w:sz w:val="24"/>
          <w:szCs w:val="24"/>
        </w:rPr>
        <w:t>е</w:t>
      </w:r>
      <w:r w:rsidR="004517C1" w:rsidRPr="00097E80">
        <w:rPr>
          <w:rFonts w:ascii="Times New Roman" w:eastAsia="Calibri" w:hAnsi="Times New Roman" w:cs="Times New Roman"/>
          <w:bCs/>
          <w:spacing w:val="2"/>
          <w:sz w:val="24"/>
          <w:szCs w:val="24"/>
        </w:rPr>
        <w:t>н</w:t>
      </w:r>
      <w:r w:rsidR="004517C1" w:rsidRPr="00097E80">
        <w:rPr>
          <w:rFonts w:ascii="Times New Roman" w:eastAsia="Calibri" w:hAnsi="Times New Roman" w:cs="Times New Roman"/>
          <w:bCs/>
          <w:spacing w:val="2"/>
          <w:sz w:val="24"/>
          <w:szCs w:val="24"/>
        </w:rPr>
        <w:t xml:space="preserve"> для ознакомления</w:t>
      </w:r>
      <w:r w:rsidR="004517C1" w:rsidRPr="00097E80">
        <w:rPr>
          <w:rFonts w:ascii="Times New Roman" w:hAnsi="Times New Roman" w:cs="Times New Roman"/>
          <w:bCs/>
          <w:spacing w:val="2"/>
          <w:sz w:val="24"/>
          <w:szCs w:val="24"/>
        </w:rPr>
        <w:t>:</w:t>
      </w:r>
    </w:p>
    <w:p w14:paraId="5C88E64F" w14:textId="6506BE91" w:rsidR="004517C1" w:rsidRPr="00097E80" w:rsidRDefault="004517C1" w:rsidP="00097E80">
      <w:pPr>
        <w:spacing w:after="0" w:line="240" w:lineRule="auto"/>
        <w:ind w:firstLine="709"/>
        <w:jc w:val="both"/>
        <w:rPr>
          <w:rFonts w:ascii="Times New Roman" w:hAnsi="Times New Roman" w:cs="Times New Roman"/>
          <w:bCs/>
          <w:spacing w:val="2"/>
          <w:sz w:val="24"/>
          <w:szCs w:val="24"/>
        </w:rPr>
      </w:pPr>
      <w:r w:rsidRPr="00097E80">
        <w:rPr>
          <w:rFonts w:ascii="Times New Roman" w:hAnsi="Times New Roman" w:cs="Times New Roman"/>
          <w:bCs/>
          <w:spacing w:val="2"/>
          <w:sz w:val="24"/>
          <w:szCs w:val="24"/>
        </w:rPr>
        <w:t>- на</w:t>
      </w:r>
      <w:r w:rsidRPr="00097E80">
        <w:rPr>
          <w:rFonts w:ascii="Times New Roman" w:hAnsi="Times New Roman" w:cs="Times New Roman"/>
          <w:bCs/>
          <w:spacing w:val="2"/>
          <w:sz w:val="24"/>
          <w:szCs w:val="24"/>
        </w:rPr>
        <w:t xml:space="preserve"> официальном интернет-сайте  учреждения «Имущественная казна»</w:t>
      </w:r>
      <w:r w:rsidRPr="00097E80">
        <w:rPr>
          <w:rFonts w:ascii="Times New Roman" w:hAnsi="Times New Roman" w:cs="Times New Roman"/>
          <w:b/>
          <w:bCs/>
          <w:spacing w:val="2"/>
          <w:sz w:val="24"/>
          <w:szCs w:val="24"/>
        </w:rPr>
        <w:t xml:space="preserve"> </w:t>
      </w:r>
      <w:r w:rsidRPr="00097E80">
        <w:rPr>
          <w:rFonts w:ascii="Times New Roman" w:hAnsi="Times New Roman" w:cs="Times New Roman"/>
          <w:bCs/>
          <w:spacing w:val="2"/>
          <w:sz w:val="24"/>
          <w:szCs w:val="24"/>
        </w:rPr>
        <w:t>http://ikmo51.ru в разделе «Кадастровая оценка</w:t>
      </w:r>
      <w:r w:rsidRPr="00097E80">
        <w:rPr>
          <w:rFonts w:ascii="Times New Roman" w:hAnsi="Times New Roman" w:cs="Times New Roman"/>
          <w:bCs/>
          <w:spacing w:val="2"/>
          <w:sz w:val="24"/>
          <w:szCs w:val="24"/>
        </w:rPr>
        <w:t xml:space="preserve"> - Отчеты»;</w:t>
      </w:r>
    </w:p>
    <w:p w14:paraId="62F7D854" w14:textId="201CDA33" w:rsidR="00974B8F" w:rsidRPr="00097E80" w:rsidRDefault="004517C1" w:rsidP="00097E80">
      <w:pPr>
        <w:spacing w:after="0" w:line="240" w:lineRule="auto"/>
        <w:ind w:firstLine="709"/>
        <w:jc w:val="both"/>
        <w:rPr>
          <w:rFonts w:ascii="Times New Roman" w:eastAsia="Calibri" w:hAnsi="Times New Roman" w:cs="Times New Roman"/>
          <w:bCs/>
          <w:spacing w:val="2"/>
          <w:sz w:val="24"/>
          <w:szCs w:val="24"/>
        </w:rPr>
      </w:pPr>
      <w:proofErr w:type="gramStart"/>
      <w:r w:rsidRPr="00097E80">
        <w:rPr>
          <w:rFonts w:ascii="Times New Roman" w:eastAsia="Calibri" w:hAnsi="Times New Roman" w:cs="Times New Roman"/>
          <w:bCs/>
          <w:spacing w:val="2"/>
          <w:sz w:val="24"/>
          <w:szCs w:val="24"/>
        </w:rPr>
        <w:t xml:space="preserve">- </w:t>
      </w:r>
      <w:r w:rsidRPr="00097E80">
        <w:rPr>
          <w:rFonts w:ascii="Times New Roman" w:eastAsia="Calibri" w:hAnsi="Times New Roman" w:cs="Times New Roman"/>
          <w:bCs/>
          <w:spacing w:val="2"/>
          <w:sz w:val="24"/>
          <w:szCs w:val="24"/>
        </w:rPr>
        <w:t xml:space="preserve">на официальном интернет-портале </w:t>
      </w:r>
      <w:proofErr w:type="spellStart"/>
      <w:r w:rsidRPr="00097E80">
        <w:rPr>
          <w:rFonts w:ascii="Times New Roman" w:eastAsia="Calibri" w:hAnsi="Times New Roman" w:cs="Times New Roman"/>
          <w:bCs/>
          <w:spacing w:val="2"/>
          <w:sz w:val="24"/>
          <w:szCs w:val="24"/>
        </w:rPr>
        <w:t>Росреестра</w:t>
      </w:r>
      <w:proofErr w:type="spellEnd"/>
      <w:r w:rsidRPr="00097E80">
        <w:rPr>
          <w:rFonts w:ascii="Times New Roman" w:eastAsia="Calibri" w:hAnsi="Times New Roman" w:cs="Times New Roman"/>
          <w:bCs/>
          <w:spacing w:val="2"/>
          <w:sz w:val="24"/>
          <w:szCs w:val="24"/>
        </w:rPr>
        <w:t xml:space="preserve"> (www.</w:t>
      </w:r>
      <w:r w:rsidRPr="00097E80">
        <w:rPr>
          <w:rFonts w:ascii="Times New Roman" w:eastAsia="Calibri" w:hAnsi="Times New Roman" w:cs="Times New Roman"/>
          <w:bCs/>
          <w:spacing w:val="2"/>
          <w:sz w:val="24"/>
          <w:szCs w:val="24"/>
        </w:rPr>
        <w:t>rosreestr.gov.ru</w:t>
      </w:r>
      <w:r w:rsidRPr="00097E80">
        <w:rPr>
          <w:rFonts w:ascii="Times New Roman" w:eastAsia="Calibri" w:hAnsi="Times New Roman" w:cs="Times New Roman"/>
          <w:bCs/>
          <w:spacing w:val="2"/>
          <w:sz w:val="24"/>
          <w:szCs w:val="24"/>
        </w:rPr>
        <w:t>) в разделе «Электронные услуги и сервисы» в разделе «Получение сведений из Фонда данных государственной кадастровой оценки».</w:t>
      </w:r>
      <w:proofErr w:type="gramEnd"/>
    </w:p>
    <w:p w14:paraId="0AF84AD4" w14:textId="37ECC05D" w:rsidR="004517C1" w:rsidRPr="00097E80" w:rsidRDefault="00974B8F" w:rsidP="00097E80">
      <w:pPr>
        <w:spacing w:after="0" w:line="240" w:lineRule="auto"/>
        <w:ind w:firstLine="709"/>
        <w:jc w:val="both"/>
        <w:rPr>
          <w:rFonts w:ascii="Times New Roman" w:hAnsi="Times New Roman" w:cs="Times New Roman"/>
          <w:bCs/>
          <w:spacing w:val="2"/>
          <w:sz w:val="24"/>
          <w:szCs w:val="24"/>
        </w:rPr>
      </w:pPr>
      <w:r w:rsidRPr="00097E80">
        <w:rPr>
          <w:rFonts w:ascii="Times New Roman" w:eastAsia="Calibri" w:hAnsi="Times New Roman" w:cs="Times New Roman"/>
          <w:bCs/>
          <w:spacing w:val="2"/>
          <w:sz w:val="24"/>
          <w:szCs w:val="24"/>
        </w:rPr>
        <w:t>Д</w:t>
      </w:r>
      <w:r w:rsidR="004517C1" w:rsidRPr="00097E80">
        <w:rPr>
          <w:rFonts w:ascii="Times New Roman" w:eastAsia="Calibri" w:hAnsi="Times New Roman" w:cs="Times New Roman"/>
          <w:bCs/>
          <w:spacing w:val="2"/>
          <w:sz w:val="24"/>
          <w:szCs w:val="24"/>
        </w:rPr>
        <w:t>о 2</w:t>
      </w:r>
      <w:r w:rsidRPr="00097E80">
        <w:rPr>
          <w:rFonts w:ascii="Times New Roman" w:eastAsia="Calibri" w:hAnsi="Times New Roman" w:cs="Times New Roman"/>
          <w:bCs/>
          <w:spacing w:val="2"/>
          <w:sz w:val="24"/>
          <w:szCs w:val="24"/>
        </w:rPr>
        <w:t>2</w:t>
      </w:r>
      <w:r w:rsidR="004517C1" w:rsidRPr="00097E80">
        <w:rPr>
          <w:rFonts w:ascii="Times New Roman" w:eastAsia="Calibri" w:hAnsi="Times New Roman" w:cs="Times New Roman"/>
          <w:bCs/>
          <w:spacing w:val="2"/>
          <w:sz w:val="24"/>
          <w:szCs w:val="24"/>
        </w:rPr>
        <w:t>.0</w:t>
      </w:r>
      <w:r w:rsidRPr="00097E80">
        <w:rPr>
          <w:rFonts w:ascii="Times New Roman" w:eastAsia="Calibri" w:hAnsi="Times New Roman" w:cs="Times New Roman"/>
          <w:bCs/>
          <w:spacing w:val="2"/>
          <w:sz w:val="24"/>
          <w:szCs w:val="24"/>
        </w:rPr>
        <w:t>9</w:t>
      </w:r>
      <w:r w:rsidR="004517C1" w:rsidRPr="00097E80">
        <w:rPr>
          <w:rFonts w:ascii="Times New Roman" w:eastAsia="Calibri" w:hAnsi="Times New Roman" w:cs="Times New Roman"/>
          <w:bCs/>
          <w:spacing w:val="2"/>
          <w:sz w:val="24"/>
          <w:szCs w:val="24"/>
        </w:rPr>
        <w:t>.20</w:t>
      </w:r>
      <w:r w:rsidRPr="00097E80">
        <w:rPr>
          <w:rFonts w:ascii="Times New Roman" w:eastAsia="Calibri" w:hAnsi="Times New Roman" w:cs="Times New Roman"/>
          <w:bCs/>
          <w:spacing w:val="2"/>
          <w:sz w:val="24"/>
          <w:szCs w:val="24"/>
        </w:rPr>
        <w:t>22</w:t>
      </w:r>
      <w:r w:rsidR="004517C1" w:rsidRPr="00097E80">
        <w:rPr>
          <w:rFonts w:ascii="Times New Roman" w:eastAsia="Calibri" w:hAnsi="Times New Roman" w:cs="Times New Roman"/>
          <w:bCs/>
          <w:spacing w:val="2"/>
          <w:sz w:val="24"/>
          <w:szCs w:val="24"/>
        </w:rPr>
        <w:t xml:space="preserve"> с </w:t>
      </w:r>
      <w:r w:rsidRPr="00097E80">
        <w:rPr>
          <w:rFonts w:ascii="Times New Roman" w:eastAsia="Calibri" w:hAnsi="Times New Roman" w:cs="Times New Roman"/>
          <w:bCs/>
          <w:spacing w:val="2"/>
          <w:sz w:val="24"/>
          <w:szCs w:val="24"/>
        </w:rPr>
        <w:t>проектом отчета</w:t>
      </w:r>
      <w:r w:rsidR="004517C1" w:rsidRPr="00097E80">
        <w:rPr>
          <w:rFonts w:ascii="Times New Roman" w:eastAsia="Calibri" w:hAnsi="Times New Roman" w:cs="Times New Roman"/>
          <w:bCs/>
          <w:spacing w:val="2"/>
          <w:sz w:val="24"/>
          <w:szCs w:val="24"/>
        </w:rPr>
        <w:t xml:space="preserve"> можно не</w:t>
      </w:r>
      <w:r w:rsidR="00097E80">
        <w:rPr>
          <w:rFonts w:ascii="Times New Roman" w:eastAsia="Calibri" w:hAnsi="Times New Roman" w:cs="Times New Roman"/>
          <w:bCs/>
          <w:spacing w:val="2"/>
          <w:sz w:val="24"/>
          <w:szCs w:val="24"/>
        </w:rPr>
        <w:t xml:space="preserve"> </w:t>
      </w:r>
      <w:r w:rsidR="004517C1" w:rsidRPr="00097E80">
        <w:rPr>
          <w:rFonts w:ascii="Times New Roman" w:eastAsia="Calibri" w:hAnsi="Times New Roman" w:cs="Times New Roman"/>
          <w:bCs/>
          <w:spacing w:val="2"/>
          <w:sz w:val="24"/>
          <w:szCs w:val="24"/>
        </w:rPr>
        <w:t xml:space="preserve">только ознакомиться, но и направить свои замечания. Разумеется, они должны быть предметными, а также содержать указания на номера страниц проекта отчета и на объект недвижимости, к определению стоимости которого они выдвигаются. </w:t>
      </w:r>
    </w:p>
    <w:p w14:paraId="725B7098" w14:textId="109C80DC" w:rsidR="004517C1" w:rsidRPr="00097E80" w:rsidRDefault="004517C1" w:rsidP="00097E80">
      <w:pPr>
        <w:spacing w:after="0" w:line="240" w:lineRule="auto"/>
        <w:ind w:firstLine="709"/>
        <w:jc w:val="both"/>
        <w:rPr>
          <w:rFonts w:ascii="Times New Roman" w:eastAsia="Calibri" w:hAnsi="Times New Roman" w:cs="Times New Roman"/>
          <w:bCs/>
          <w:spacing w:val="2"/>
          <w:sz w:val="24"/>
          <w:szCs w:val="24"/>
        </w:rPr>
      </w:pPr>
      <w:r w:rsidRPr="00097E80">
        <w:rPr>
          <w:rFonts w:ascii="Times New Roman" w:eastAsia="Calibri" w:hAnsi="Times New Roman" w:cs="Times New Roman"/>
          <w:bCs/>
          <w:spacing w:val="2"/>
          <w:sz w:val="24"/>
          <w:szCs w:val="24"/>
        </w:rPr>
        <w:t xml:space="preserve">Замечания к </w:t>
      </w:r>
      <w:r w:rsidR="00974B8F" w:rsidRPr="00097E80">
        <w:rPr>
          <w:rFonts w:ascii="Times New Roman" w:eastAsia="Calibri" w:hAnsi="Times New Roman" w:cs="Times New Roman"/>
          <w:bCs/>
          <w:spacing w:val="2"/>
          <w:sz w:val="24"/>
          <w:szCs w:val="24"/>
        </w:rPr>
        <w:t>проекту отчета</w:t>
      </w:r>
      <w:r w:rsidRPr="00097E80">
        <w:rPr>
          <w:rFonts w:ascii="Times New Roman" w:eastAsia="Calibri" w:hAnsi="Times New Roman" w:cs="Times New Roman"/>
          <w:bCs/>
          <w:spacing w:val="2"/>
          <w:sz w:val="24"/>
          <w:szCs w:val="24"/>
        </w:rPr>
        <w:t xml:space="preserve"> могут быть представлены в </w:t>
      </w:r>
      <w:r w:rsidR="00097E80" w:rsidRPr="00097E80">
        <w:rPr>
          <w:rFonts w:ascii="Times New Roman" w:eastAsia="Calibri" w:hAnsi="Times New Roman" w:cs="Times New Roman"/>
          <w:bCs/>
          <w:spacing w:val="2"/>
          <w:sz w:val="24"/>
          <w:szCs w:val="24"/>
        </w:rPr>
        <w:t>ГОБУ</w:t>
      </w:r>
      <w:r w:rsidRPr="00097E80">
        <w:rPr>
          <w:rFonts w:ascii="Times New Roman" w:eastAsia="Calibri" w:hAnsi="Times New Roman" w:cs="Times New Roman"/>
          <w:bCs/>
          <w:spacing w:val="2"/>
          <w:sz w:val="24"/>
          <w:szCs w:val="24"/>
        </w:rPr>
        <w:t xml:space="preserve"> «Имущественная казна</w:t>
      </w:r>
      <w:r w:rsidR="00097E80">
        <w:rPr>
          <w:rFonts w:ascii="Times New Roman" w:eastAsia="Calibri" w:hAnsi="Times New Roman" w:cs="Times New Roman"/>
          <w:bCs/>
          <w:spacing w:val="2"/>
          <w:sz w:val="24"/>
          <w:szCs w:val="24"/>
        </w:rPr>
        <w:t xml:space="preserve"> Мурманской области</w:t>
      </w:r>
      <w:r w:rsidRPr="00097E80">
        <w:rPr>
          <w:rFonts w:ascii="Times New Roman" w:eastAsia="Calibri" w:hAnsi="Times New Roman" w:cs="Times New Roman"/>
          <w:bCs/>
          <w:spacing w:val="2"/>
          <w:sz w:val="24"/>
          <w:szCs w:val="24"/>
        </w:rPr>
        <w:t>» или многофункциональный центр предоставления государственных и муниципальных услуг (МФЦ) лично, почтовым отправлением или с использованием сети «Интернет», включая портал государственных и муниципальных услуг.</w:t>
      </w:r>
    </w:p>
    <w:p w14:paraId="38FB5F4B" w14:textId="5F3C1B36" w:rsidR="004517C1" w:rsidRPr="00097E80" w:rsidRDefault="004517C1" w:rsidP="00097E80">
      <w:pPr>
        <w:spacing w:after="0" w:line="240" w:lineRule="auto"/>
        <w:ind w:firstLine="709"/>
        <w:jc w:val="both"/>
        <w:rPr>
          <w:rFonts w:ascii="Times New Roman" w:eastAsia="Calibri" w:hAnsi="Times New Roman" w:cs="Times New Roman"/>
          <w:bCs/>
          <w:spacing w:val="2"/>
          <w:sz w:val="24"/>
          <w:szCs w:val="24"/>
        </w:rPr>
      </w:pPr>
      <w:r w:rsidRPr="00097E80">
        <w:rPr>
          <w:rFonts w:ascii="Times New Roman" w:eastAsia="Calibri" w:hAnsi="Times New Roman" w:cs="Times New Roman"/>
          <w:bCs/>
          <w:spacing w:val="2"/>
          <w:sz w:val="24"/>
          <w:szCs w:val="24"/>
        </w:rPr>
        <w:t xml:space="preserve">По мере поступления замечаний </w:t>
      </w:r>
      <w:r w:rsidR="001F0F9B" w:rsidRPr="00097E80">
        <w:rPr>
          <w:rFonts w:ascii="Times New Roman" w:eastAsia="Calibri" w:hAnsi="Times New Roman" w:cs="Times New Roman"/>
          <w:bCs/>
          <w:spacing w:val="2"/>
          <w:sz w:val="24"/>
          <w:szCs w:val="24"/>
        </w:rPr>
        <w:t xml:space="preserve">бюджетное </w:t>
      </w:r>
      <w:r w:rsidRPr="00097E80">
        <w:rPr>
          <w:rFonts w:ascii="Times New Roman" w:eastAsia="Calibri" w:hAnsi="Times New Roman" w:cs="Times New Roman"/>
          <w:bCs/>
          <w:spacing w:val="2"/>
          <w:sz w:val="24"/>
          <w:szCs w:val="24"/>
        </w:rPr>
        <w:t>учреждение обязано их проанализировать и при согласии с ними внести корректировки в отчет. В любом случае: учтено замечание или нет, учреждение составляет справку, содержащую все без исключения замечания и обоснования к ним, и приобщает ее к окончательной редакции отчета.</w:t>
      </w:r>
    </w:p>
    <w:p w14:paraId="1E83A5A0" w14:textId="162C4FC9" w:rsidR="004517C1" w:rsidRPr="00097E80" w:rsidRDefault="004517C1" w:rsidP="00097E80">
      <w:pPr>
        <w:spacing w:after="0" w:line="240" w:lineRule="auto"/>
        <w:ind w:firstLine="709"/>
        <w:jc w:val="both"/>
        <w:rPr>
          <w:rFonts w:ascii="Times New Roman" w:hAnsi="Times New Roman" w:cs="Times New Roman"/>
          <w:bCs/>
          <w:spacing w:val="2"/>
          <w:sz w:val="24"/>
          <w:szCs w:val="24"/>
        </w:rPr>
      </w:pPr>
      <w:r w:rsidRPr="00097E80">
        <w:rPr>
          <w:rFonts w:ascii="Times New Roman" w:hAnsi="Times New Roman" w:cs="Times New Roman"/>
          <w:bCs/>
          <w:spacing w:val="2"/>
          <w:sz w:val="24"/>
          <w:szCs w:val="24"/>
        </w:rPr>
        <w:t>Управление предлагает землепользователям ознакомиться с предварительными результатами государственной кадастровой оценки земель и провести контроль определения кадастровой стоимости своих земельных участков</w:t>
      </w:r>
      <w:r w:rsidR="00097E80">
        <w:rPr>
          <w:rFonts w:ascii="Times New Roman" w:hAnsi="Times New Roman" w:cs="Times New Roman"/>
          <w:bCs/>
          <w:spacing w:val="2"/>
          <w:sz w:val="24"/>
          <w:szCs w:val="24"/>
        </w:rPr>
        <w:t xml:space="preserve">, ведь </w:t>
      </w:r>
      <w:r w:rsidR="00097E80" w:rsidRPr="00097E80">
        <w:rPr>
          <w:rFonts w:ascii="Times New Roman" w:hAnsi="Times New Roman" w:cs="Times New Roman"/>
          <w:bCs/>
          <w:sz w:val="24"/>
          <w:szCs w:val="24"/>
        </w:rPr>
        <w:t xml:space="preserve">именно от этой новой кадастровой стоимости в дальнейшем будут исчисляться </w:t>
      </w:r>
      <w:r w:rsidR="00097E80" w:rsidRPr="00097E80">
        <w:rPr>
          <w:rFonts w:ascii="Times New Roman" w:eastAsia="Calibri" w:hAnsi="Times New Roman" w:cs="Times New Roman"/>
          <w:bCs/>
          <w:sz w:val="24"/>
          <w:szCs w:val="24"/>
          <w:lang w:eastAsia="ru-RU"/>
        </w:rPr>
        <w:t>платежи за землю: земельный налог и арендная плата</w:t>
      </w:r>
      <w:r w:rsidR="00097E80" w:rsidRPr="00097E80">
        <w:rPr>
          <w:rFonts w:ascii="Times New Roman" w:hAnsi="Times New Roman" w:cs="Times New Roman"/>
          <w:bCs/>
          <w:sz w:val="24"/>
          <w:szCs w:val="24"/>
        </w:rPr>
        <w:t>.</w:t>
      </w:r>
    </w:p>
    <w:p w14:paraId="4FC05706" w14:textId="77777777" w:rsidR="00BC7AE6" w:rsidRDefault="00BC7AE6" w:rsidP="00970120">
      <w:pPr>
        <w:jc w:val="both"/>
        <w:rPr>
          <w:rFonts w:ascii="Times New Roman" w:hAnsi="Times New Roman" w:cs="Times New Roman"/>
          <w:iCs/>
          <w:sz w:val="25"/>
          <w:szCs w:val="25"/>
        </w:rPr>
      </w:pPr>
    </w:p>
    <w:p w14:paraId="5F083FED" w14:textId="77777777" w:rsidR="00097E80" w:rsidRDefault="00097E80" w:rsidP="00970120">
      <w:pPr>
        <w:jc w:val="both"/>
        <w:rPr>
          <w:rFonts w:ascii="Times New Roman" w:hAnsi="Times New Roman" w:cs="Times New Roman"/>
          <w:iCs/>
          <w:sz w:val="25"/>
          <w:szCs w:val="25"/>
        </w:rPr>
      </w:pPr>
    </w:p>
    <w:p w14:paraId="23A026E0" w14:textId="77777777" w:rsidR="00970120" w:rsidRPr="00171FF2" w:rsidRDefault="00970120" w:rsidP="00970120">
      <w:pPr>
        <w:spacing w:after="0" w:line="240" w:lineRule="auto"/>
        <w:rPr>
          <w:rFonts w:ascii="Times New Roman" w:eastAsia="Times New Roman" w:hAnsi="Times New Roman" w:cs="Times New Roman"/>
          <w:sz w:val="2"/>
          <w:szCs w:val="2"/>
          <w:lang w:eastAsia="ru-RU"/>
        </w:rPr>
      </w:pPr>
      <w:r w:rsidRPr="00171FF2">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24DB2554" wp14:editId="0633BDC4">
                <wp:simplePos x="0" y="0"/>
                <wp:positionH relativeFrom="column">
                  <wp:posOffset>-75565</wp:posOffset>
                </wp:positionH>
                <wp:positionV relativeFrom="paragraph">
                  <wp:posOffset>48895</wp:posOffset>
                </wp:positionV>
                <wp:extent cx="6000750" cy="0"/>
                <wp:effectExtent l="10160" t="10795" r="8890" b="8255"/>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9005F3B"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52002C2D" w14:textId="77777777" w:rsidR="00970120" w:rsidRPr="00171FF2" w:rsidRDefault="00970120" w:rsidP="00970120">
      <w:pPr>
        <w:spacing w:after="0" w:line="240" w:lineRule="auto"/>
        <w:rPr>
          <w:rFonts w:ascii="Times New Roman" w:eastAsia="Times New Roman" w:hAnsi="Times New Roman" w:cs="Times New Roman"/>
          <w:sz w:val="10"/>
          <w:szCs w:val="10"/>
          <w:lang w:eastAsia="ru-RU"/>
        </w:rPr>
      </w:pPr>
    </w:p>
    <w:p w14:paraId="6BAB9B27" w14:textId="77777777" w:rsidR="00970120" w:rsidRDefault="00970120" w:rsidP="00970120">
      <w:pPr>
        <w:spacing w:after="0" w:line="240" w:lineRule="auto"/>
        <w:jc w:val="both"/>
        <w:rPr>
          <w:rFonts w:ascii="Times New Roman" w:eastAsia="Times New Roman" w:hAnsi="Times New Roman" w:cs="Times New Roman"/>
          <w:b/>
          <w:sz w:val="20"/>
          <w:szCs w:val="20"/>
          <w:lang w:eastAsia="ru-RU"/>
        </w:rPr>
      </w:pPr>
    </w:p>
    <w:p w14:paraId="316C1B15" w14:textId="77777777" w:rsidR="00970120" w:rsidRPr="00F86924" w:rsidRDefault="00970120" w:rsidP="00970120">
      <w:pPr>
        <w:spacing w:after="0" w:line="240" w:lineRule="auto"/>
        <w:jc w:val="both"/>
        <w:rPr>
          <w:rFonts w:ascii="Times New Roman" w:eastAsia="Times New Roman" w:hAnsi="Times New Roman" w:cs="Times New Roman"/>
          <w:b/>
          <w:sz w:val="20"/>
          <w:szCs w:val="20"/>
          <w:lang w:eastAsia="ru-RU"/>
        </w:rPr>
      </w:pPr>
      <w:r w:rsidRPr="00F86924">
        <w:rPr>
          <w:rFonts w:ascii="Times New Roman" w:eastAsia="Times New Roman" w:hAnsi="Times New Roman" w:cs="Times New Roman"/>
          <w:b/>
          <w:sz w:val="20"/>
          <w:szCs w:val="20"/>
          <w:lang w:eastAsia="ru-RU"/>
        </w:rPr>
        <w:t xml:space="preserve">Контакты для СМИ: </w:t>
      </w:r>
    </w:p>
    <w:p w14:paraId="1B57CE78" w14:textId="77777777" w:rsidR="00970120" w:rsidRPr="00F86924" w:rsidRDefault="00970120" w:rsidP="00970120">
      <w:pPr>
        <w:spacing w:after="0" w:line="240" w:lineRule="auto"/>
        <w:jc w:val="both"/>
        <w:rPr>
          <w:rFonts w:ascii="Times New Roman" w:eastAsia="Times New Roman" w:hAnsi="Times New Roman" w:cs="Times New Roman"/>
          <w:sz w:val="20"/>
          <w:szCs w:val="20"/>
          <w:lang w:eastAsia="ru-RU"/>
        </w:rPr>
      </w:pPr>
      <w:r w:rsidRPr="00F86924">
        <w:rPr>
          <w:rFonts w:ascii="Times New Roman" w:eastAsia="Times New Roman" w:hAnsi="Times New Roman" w:cs="Times New Roman"/>
          <w:sz w:val="20"/>
          <w:szCs w:val="20"/>
          <w:lang w:val="x-none" w:eastAsia="ru-RU"/>
        </w:rPr>
        <w:t>Пресс-служба</w:t>
      </w:r>
      <w:r w:rsidRPr="00F86924">
        <w:rPr>
          <w:rFonts w:ascii="Times New Roman" w:eastAsia="Times New Roman" w:hAnsi="Times New Roman" w:cs="Times New Roman"/>
          <w:sz w:val="20"/>
          <w:szCs w:val="20"/>
          <w:lang w:eastAsia="ru-RU"/>
        </w:rPr>
        <w:t xml:space="preserve"> </w:t>
      </w:r>
      <w:r w:rsidRPr="00F86924">
        <w:rPr>
          <w:rFonts w:ascii="Times New Roman" w:eastAsia="Times New Roman" w:hAnsi="Times New Roman" w:cs="Times New Roman"/>
          <w:sz w:val="20"/>
          <w:szCs w:val="20"/>
          <w:lang w:val="x-none" w:eastAsia="ru-RU"/>
        </w:rPr>
        <w:t xml:space="preserve">Управления </w:t>
      </w:r>
      <w:proofErr w:type="spellStart"/>
      <w:r w:rsidRPr="00F86924">
        <w:rPr>
          <w:rFonts w:ascii="Times New Roman" w:eastAsia="Times New Roman" w:hAnsi="Times New Roman" w:cs="Times New Roman"/>
          <w:sz w:val="20"/>
          <w:szCs w:val="20"/>
          <w:lang w:val="x-none" w:eastAsia="ru-RU"/>
        </w:rPr>
        <w:t>Росреестра</w:t>
      </w:r>
      <w:proofErr w:type="spellEnd"/>
      <w:r w:rsidRPr="00F86924">
        <w:rPr>
          <w:rFonts w:ascii="Times New Roman" w:eastAsia="Times New Roman" w:hAnsi="Times New Roman" w:cs="Times New Roman"/>
          <w:sz w:val="20"/>
          <w:szCs w:val="20"/>
          <w:lang w:val="x-none" w:eastAsia="ru-RU"/>
        </w:rPr>
        <w:t xml:space="preserve"> по Мурманской области</w:t>
      </w:r>
    </w:p>
    <w:p w14:paraId="1298A345" w14:textId="77777777" w:rsidR="00970120" w:rsidRPr="00F86924" w:rsidRDefault="00970120" w:rsidP="00970120">
      <w:pPr>
        <w:spacing w:after="0" w:line="240" w:lineRule="auto"/>
        <w:jc w:val="both"/>
        <w:rPr>
          <w:rFonts w:ascii="Times New Roman" w:eastAsia="Times New Roman" w:hAnsi="Times New Roman" w:cs="Times New Roman"/>
          <w:sz w:val="20"/>
          <w:szCs w:val="20"/>
          <w:lang w:eastAsia="ru-RU"/>
        </w:rPr>
      </w:pPr>
      <w:r w:rsidRPr="00F86924">
        <w:rPr>
          <w:rFonts w:ascii="Times New Roman" w:eastAsia="Times New Roman" w:hAnsi="Times New Roman" w:cs="Times New Roman"/>
          <w:sz w:val="20"/>
          <w:szCs w:val="20"/>
          <w:lang w:val="x-none" w:eastAsia="ru-RU"/>
        </w:rPr>
        <w:t xml:space="preserve">(8152) </w:t>
      </w:r>
      <w:r w:rsidRPr="00F86924">
        <w:rPr>
          <w:rFonts w:ascii="Times New Roman" w:eastAsia="Times New Roman" w:hAnsi="Times New Roman" w:cs="Times New Roman"/>
          <w:sz w:val="20"/>
          <w:szCs w:val="20"/>
          <w:lang w:eastAsia="ru-RU"/>
        </w:rPr>
        <w:t>567001 (доб. 3004)</w:t>
      </w:r>
    </w:p>
    <w:p w14:paraId="04BC4119" w14:textId="77777777" w:rsidR="00970120" w:rsidRPr="00F86924" w:rsidRDefault="00970120" w:rsidP="00970120">
      <w:pPr>
        <w:spacing w:after="0" w:line="240" w:lineRule="auto"/>
        <w:jc w:val="both"/>
        <w:rPr>
          <w:rFonts w:ascii="Times New Roman" w:eastAsia="Times New Roman" w:hAnsi="Times New Roman" w:cs="Times New Roman"/>
          <w:sz w:val="20"/>
          <w:szCs w:val="20"/>
          <w:lang w:eastAsia="ru-RU"/>
        </w:rPr>
      </w:pPr>
      <w:r w:rsidRPr="00F86924">
        <w:rPr>
          <w:rFonts w:ascii="Times New Roman" w:eastAsia="Times New Roman" w:hAnsi="Times New Roman" w:cs="Times New Roman"/>
          <w:sz w:val="20"/>
          <w:szCs w:val="20"/>
          <w:lang w:val="x-none" w:eastAsia="ru-RU"/>
        </w:rPr>
        <w:t>51_upr@rosreestr.ru</w:t>
      </w:r>
    </w:p>
    <w:p w14:paraId="7226A6AE" w14:textId="249BE3C7" w:rsidR="004E3DB9" w:rsidRPr="00AF72AE" w:rsidRDefault="00970120" w:rsidP="00E12D86">
      <w:pPr>
        <w:spacing w:after="0" w:line="240" w:lineRule="auto"/>
        <w:jc w:val="both"/>
        <w:rPr>
          <w:rFonts w:ascii="Times New Roman" w:hAnsi="Times New Roman" w:cs="Times New Roman"/>
          <w:sz w:val="28"/>
          <w:szCs w:val="28"/>
        </w:rPr>
      </w:pPr>
      <w:r w:rsidRPr="00F86924">
        <w:rPr>
          <w:rFonts w:ascii="Times New Roman" w:eastAsia="Times New Roman" w:hAnsi="Times New Roman" w:cs="Times New Roman"/>
          <w:sz w:val="20"/>
          <w:szCs w:val="20"/>
          <w:lang w:val="x-none" w:eastAsia="ru-RU"/>
        </w:rPr>
        <w:t xml:space="preserve">183025, </w:t>
      </w:r>
      <w:r w:rsidRPr="00F86924">
        <w:rPr>
          <w:rFonts w:ascii="Times New Roman" w:eastAsia="Times New Roman" w:hAnsi="Times New Roman" w:cs="Times New Roman"/>
          <w:sz w:val="20"/>
          <w:szCs w:val="20"/>
          <w:lang w:eastAsia="ru-RU"/>
        </w:rPr>
        <w:t xml:space="preserve">г. </w:t>
      </w:r>
      <w:r w:rsidRPr="00F86924">
        <w:rPr>
          <w:rFonts w:ascii="Times New Roman" w:eastAsia="Times New Roman" w:hAnsi="Times New Roman" w:cs="Times New Roman"/>
          <w:sz w:val="20"/>
          <w:szCs w:val="20"/>
          <w:lang w:val="x-none" w:eastAsia="ru-RU"/>
        </w:rPr>
        <w:t>Мурманск, ул. Полярные Зори, 22</w:t>
      </w:r>
    </w:p>
    <w:sectPr w:rsidR="004E3DB9" w:rsidRPr="00AF72AE" w:rsidSect="00483B5D">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4CFD"/>
    <w:rsid w:val="00033BD4"/>
    <w:rsid w:val="00094AD3"/>
    <w:rsid w:val="00097E80"/>
    <w:rsid w:val="00152677"/>
    <w:rsid w:val="001F0F9B"/>
    <w:rsid w:val="001F6CF1"/>
    <w:rsid w:val="001F7FC9"/>
    <w:rsid w:val="00235EEF"/>
    <w:rsid w:val="00280C54"/>
    <w:rsid w:val="002860BC"/>
    <w:rsid w:val="00294C2C"/>
    <w:rsid w:val="002A6516"/>
    <w:rsid w:val="002B456C"/>
    <w:rsid w:val="002D15FB"/>
    <w:rsid w:val="003A63C1"/>
    <w:rsid w:val="004326D6"/>
    <w:rsid w:val="004517C1"/>
    <w:rsid w:val="00476E54"/>
    <w:rsid w:val="00483B5D"/>
    <w:rsid w:val="00495C8F"/>
    <w:rsid w:val="004E3DB9"/>
    <w:rsid w:val="00516589"/>
    <w:rsid w:val="005A5C60"/>
    <w:rsid w:val="005C003B"/>
    <w:rsid w:val="005D3C00"/>
    <w:rsid w:val="005D46CD"/>
    <w:rsid w:val="00667337"/>
    <w:rsid w:val="00676C8D"/>
    <w:rsid w:val="00704601"/>
    <w:rsid w:val="00736097"/>
    <w:rsid w:val="00751D77"/>
    <w:rsid w:val="0077412C"/>
    <w:rsid w:val="007B79E5"/>
    <w:rsid w:val="007C14E8"/>
    <w:rsid w:val="007E4699"/>
    <w:rsid w:val="007E78D1"/>
    <w:rsid w:val="00812D4E"/>
    <w:rsid w:val="0084655B"/>
    <w:rsid w:val="00857F4C"/>
    <w:rsid w:val="00884BD3"/>
    <w:rsid w:val="008B315C"/>
    <w:rsid w:val="008D57B9"/>
    <w:rsid w:val="008E54F2"/>
    <w:rsid w:val="008F40AD"/>
    <w:rsid w:val="00922715"/>
    <w:rsid w:val="009313F1"/>
    <w:rsid w:val="009544EF"/>
    <w:rsid w:val="00970120"/>
    <w:rsid w:val="00974B8F"/>
    <w:rsid w:val="00995DBA"/>
    <w:rsid w:val="00A23BEF"/>
    <w:rsid w:val="00A36C70"/>
    <w:rsid w:val="00A371C1"/>
    <w:rsid w:val="00AC53F4"/>
    <w:rsid w:val="00AF72AE"/>
    <w:rsid w:val="00B05996"/>
    <w:rsid w:val="00B11065"/>
    <w:rsid w:val="00B1371F"/>
    <w:rsid w:val="00B14BC1"/>
    <w:rsid w:val="00B16F66"/>
    <w:rsid w:val="00B4635C"/>
    <w:rsid w:val="00B66234"/>
    <w:rsid w:val="00B950BC"/>
    <w:rsid w:val="00BA4C3D"/>
    <w:rsid w:val="00BB119A"/>
    <w:rsid w:val="00BC7AE6"/>
    <w:rsid w:val="00BD2A3D"/>
    <w:rsid w:val="00C03E02"/>
    <w:rsid w:val="00C24313"/>
    <w:rsid w:val="00C3574E"/>
    <w:rsid w:val="00C5016F"/>
    <w:rsid w:val="00C80722"/>
    <w:rsid w:val="00CB3098"/>
    <w:rsid w:val="00CB6773"/>
    <w:rsid w:val="00D10BA5"/>
    <w:rsid w:val="00D171F7"/>
    <w:rsid w:val="00D660D4"/>
    <w:rsid w:val="00D666FC"/>
    <w:rsid w:val="00D74E85"/>
    <w:rsid w:val="00D97FA9"/>
    <w:rsid w:val="00DA5272"/>
    <w:rsid w:val="00DF02F6"/>
    <w:rsid w:val="00E12D86"/>
    <w:rsid w:val="00E42A7C"/>
    <w:rsid w:val="00E51C29"/>
    <w:rsid w:val="00E52806"/>
    <w:rsid w:val="00E9072E"/>
    <w:rsid w:val="00E93FE4"/>
    <w:rsid w:val="00EA6E3A"/>
    <w:rsid w:val="00EC490F"/>
    <w:rsid w:val="00ED215D"/>
    <w:rsid w:val="00EF2A62"/>
    <w:rsid w:val="00EF2B1A"/>
    <w:rsid w:val="00F93AAB"/>
    <w:rsid w:val="00FA7D14"/>
    <w:rsid w:val="00FB2AF4"/>
    <w:rsid w:val="00FC726E"/>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20"/>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customStyle="1" w:styleId="ConsPlusNormal">
    <w:name w:val="ConsPlusNormal"/>
    <w:rsid w:val="00974B8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20"/>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customStyle="1" w:styleId="ConsPlusNormal">
    <w:name w:val="ConsPlusNormal"/>
    <w:rsid w:val="00974B8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126094153">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UANikanorova</cp:lastModifiedBy>
  <cp:revision>4</cp:revision>
  <cp:lastPrinted>2022-08-26T07:48:00Z</cp:lastPrinted>
  <dcterms:created xsi:type="dcterms:W3CDTF">2022-08-26T07:20:00Z</dcterms:created>
  <dcterms:modified xsi:type="dcterms:W3CDTF">2022-08-26T08:36:00Z</dcterms:modified>
</cp:coreProperties>
</file>