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77" w:rsidRDefault="00E02B77" w:rsidP="00E02B77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E02B77" w:rsidRDefault="00E02B77" w:rsidP="00E02B7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2B77" w:rsidRDefault="00E02B77" w:rsidP="00E02B7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E02B77" w:rsidRDefault="00E02B77" w:rsidP="00E02B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31F49" w:rsidRDefault="00731F49" w:rsidP="007177C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Эксперты рассказали, как рассчитать налоговый вычет на имущественный налог</w:t>
      </w:r>
    </w:p>
    <w:p w:rsidR="00731F49" w:rsidRDefault="00731F49" w:rsidP="007177C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731F49" w:rsidRPr="00CF560A" w:rsidRDefault="00731F49" w:rsidP="00CF560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560A">
        <w:rPr>
          <w:sz w:val="28"/>
          <w:szCs w:val="28"/>
        </w:rPr>
        <w:t xml:space="preserve">Кадастровая палата по Мурманской области </w:t>
      </w:r>
      <w:r w:rsidR="00CF560A" w:rsidRPr="00CF560A">
        <w:rPr>
          <w:sz w:val="28"/>
          <w:szCs w:val="28"/>
        </w:rPr>
        <w:t>разъяснила, как</w:t>
      </w:r>
      <w:r w:rsidR="00CF560A">
        <w:rPr>
          <w:sz w:val="28"/>
          <w:szCs w:val="28"/>
        </w:rPr>
        <w:t xml:space="preserve"> </w:t>
      </w:r>
      <w:r w:rsidR="00CF560A" w:rsidRPr="00CF560A">
        <w:rPr>
          <w:sz w:val="28"/>
          <w:szCs w:val="28"/>
        </w:rPr>
        <w:t>формируется налоговая база и налоговый вычет по налог</w:t>
      </w:r>
      <w:r w:rsidR="00CF560A">
        <w:rPr>
          <w:sz w:val="28"/>
          <w:szCs w:val="28"/>
        </w:rPr>
        <w:t xml:space="preserve">у </w:t>
      </w:r>
      <w:r w:rsidR="00CF560A" w:rsidRPr="00CF560A">
        <w:rPr>
          <w:sz w:val="28"/>
          <w:szCs w:val="28"/>
        </w:rPr>
        <w:t>на имущество физических лиц</w:t>
      </w:r>
      <w:r w:rsidR="00CF560A">
        <w:rPr>
          <w:sz w:val="28"/>
          <w:szCs w:val="28"/>
        </w:rPr>
        <w:t>.</w:t>
      </w:r>
    </w:p>
    <w:p w:rsidR="00731F49" w:rsidRDefault="00731F49" w:rsidP="007177C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D511F6" w:rsidRPr="00CF560A" w:rsidRDefault="00D511F6" w:rsidP="00CF560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77CD">
        <w:rPr>
          <w:sz w:val="28"/>
          <w:szCs w:val="28"/>
        </w:rPr>
        <w:t xml:space="preserve">С 2021 года для исчисления налога на имущество физических лиц во всех субъектах РФ используется </w:t>
      </w:r>
      <w:r w:rsidRPr="00CF560A">
        <w:rPr>
          <w:i/>
          <w:sz w:val="28"/>
          <w:szCs w:val="28"/>
        </w:rPr>
        <w:t>кадастровая стоимость</w:t>
      </w:r>
      <w:r w:rsidR="00CF560A">
        <w:rPr>
          <w:sz w:val="28"/>
          <w:szCs w:val="28"/>
        </w:rPr>
        <w:t xml:space="preserve">, </w:t>
      </w:r>
      <w:r w:rsidR="00CF560A" w:rsidRPr="007177CD">
        <w:rPr>
          <w:sz w:val="28"/>
          <w:szCs w:val="28"/>
        </w:rPr>
        <w:t xml:space="preserve">внесенная в Единый государственный реестр недвижимости (ЕГРН) и подлежащая применению с 1 января года, являющегося </w:t>
      </w:r>
      <w:hyperlink r:id="rId6" w:history="1">
        <w:r w:rsidR="00CF560A" w:rsidRPr="007177CD">
          <w:rPr>
            <w:sz w:val="28"/>
            <w:szCs w:val="28"/>
          </w:rPr>
          <w:t>налоговым периодом</w:t>
        </w:r>
      </w:hyperlink>
      <w:r w:rsidR="00F1247E" w:rsidRPr="007177CD">
        <w:rPr>
          <w:sz w:val="28"/>
          <w:szCs w:val="28"/>
        </w:rPr>
        <w:t>.</w:t>
      </w:r>
      <w:r w:rsidRPr="007177CD">
        <w:rPr>
          <w:sz w:val="28"/>
          <w:szCs w:val="28"/>
        </w:rPr>
        <w:t xml:space="preserve"> </w:t>
      </w:r>
      <w:r w:rsidR="00F1247E" w:rsidRPr="007177CD">
        <w:rPr>
          <w:bCs/>
          <w:sz w:val="28"/>
          <w:szCs w:val="28"/>
        </w:rPr>
        <w:t>Р</w:t>
      </w:r>
      <w:r w:rsidRPr="007177CD">
        <w:rPr>
          <w:bCs/>
          <w:sz w:val="28"/>
          <w:szCs w:val="28"/>
        </w:rPr>
        <w:t xml:space="preserve">анее определение налоговой базы производилось исходя из инвентаризационной стоимости объектов налогообложения. </w:t>
      </w:r>
    </w:p>
    <w:p w:rsidR="00CF560A" w:rsidRPr="007177CD" w:rsidRDefault="00CF560A" w:rsidP="00CF560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77CD">
        <w:rPr>
          <w:sz w:val="28"/>
          <w:szCs w:val="28"/>
        </w:rPr>
        <w:t>Налоговый вычет по налогу на имущество физических лиц позволяет уменьшить налоговую базу.</w:t>
      </w:r>
      <w:r>
        <w:rPr>
          <w:sz w:val="28"/>
          <w:szCs w:val="28"/>
        </w:rPr>
        <w:t xml:space="preserve"> К</w:t>
      </w:r>
      <w:r w:rsidRPr="007177CD">
        <w:rPr>
          <w:sz w:val="28"/>
          <w:szCs w:val="28"/>
        </w:rPr>
        <w:t xml:space="preserve">ак правило, </w:t>
      </w:r>
      <w:r>
        <w:rPr>
          <w:sz w:val="28"/>
          <w:szCs w:val="28"/>
        </w:rPr>
        <w:t>он п</w:t>
      </w:r>
      <w:r w:rsidRPr="007177CD">
        <w:rPr>
          <w:sz w:val="28"/>
          <w:szCs w:val="28"/>
        </w:rPr>
        <w:t>редставляет собой кадастров</w:t>
      </w:r>
      <w:r w:rsidR="00C4083B">
        <w:rPr>
          <w:sz w:val="28"/>
          <w:szCs w:val="28"/>
        </w:rPr>
        <w:t>ую</w:t>
      </w:r>
      <w:r w:rsidRPr="007177CD">
        <w:rPr>
          <w:sz w:val="28"/>
          <w:szCs w:val="28"/>
        </w:rPr>
        <w:t xml:space="preserve"> стоимост</w:t>
      </w:r>
      <w:r w:rsidR="00C4083B">
        <w:rPr>
          <w:sz w:val="28"/>
          <w:szCs w:val="28"/>
        </w:rPr>
        <w:t>ь</w:t>
      </w:r>
      <w:r w:rsidRPr="007177CD">
        <w:rPr>
          <w:sz w:val="28"/>
          <w:szCs w:val="28"/>
        </w:rPr>
        <w:t xml:space="preserve"> определенной </w:t>
      </w:r>
      <w:r w:rsidR="00C4083B">
        <w:rPr>
          <w:sz w:val="28"/>
          <w:szCs w:val="28"/>
        </w:rPr>
        <w:t xml:space="preserve">части </w:t>
      </w:r>
      <w:r w:rsidRPr="007177CD">
        <w:rPr>
          <w:sz w:val="28"/>
          <w:szCs w:val="28"/>
        </w:rPr>
        <w:t>площади недвижимости</w:t>
      </w:r>
      <w:r w:rsidR="00C4083B">
        <w:rPr>
          <w:sz w:val="28"/>
          <w:szCs w:val="28"/>
        </w:rPr>
        <w:t>. Н</w:t>
      </w:r>
      <w:r w:rsidRPr="007177CD">
        <w:rPr>
          <w:sz w:val="28"/>
          <w:szCs w:val="28"/>
        </w:rPr>
        <w:t xml:space="preserve">а </w:t>
      </w:r>
      <w:r w:rsidR="00C4083B">
        <w:rPr>
          <w:sz w:val="28"/>
          <w:szCs w:val="28"/>
        </w:rPr>
        <w:t xml:space="preserve">полученную сумму и </w:t>
      </w:r>
      <w:r w:rsidRPr="007177CD">
        <w:rPr>
          <w:sz w:val="28"/>
          <w:szCs w:val="28"/>
        </w:rPr>
        <w:t>может быть уменьшена налоговая база.</w:t>
      </w:r>
    </w:p>
    <w:p w:rsidR="00CF560A" w:rsidRPr="007177CD" w:rsidRDefault="00CF560A" w:rsidP="00CF56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0A" w:rsidRPr="007177CD" w:rsidRDefault="00CF560A" w:rsidP="00CF56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D">
        <w:rPr>
          <w:rFonts w:ascii="Times New Roman" w:hAnsi="Times New Roman" w:cs="Times New Roman"/>
          <w:sz w:val="28"/>
          <w:szCs w:val="28"/>
        </w:rPr>
        <w:t xml:space="preserve">При использовании кадастровой стоимости в качестве налоговой базы применяется ряд правил для формирования налогового вычета. Размер снижения </w:t>
      </w:r>
      <w:r w:rsidR="00570AE0">
        <w:rPr>
          <w:rFonts w:ascii="Times New Roman" w:hAnsi="Times New Roman" w:cs="Times New Roman"/>
          <w:sz w:val="28"/>
          <w:szCs w:val="28"/>
        </w:rPr>
        <w:t>налоговой базы</w:t>
      </w:r>
      <w:r w:rsidRPr="007177CD">
        <w:rPr>
          <w:rFonts w:ascii="Times New Roman" w:hAnsi="Times New Roman" w:cs="Times New Roman"/>
          <w:sz w:val="28"/>
          <w:szCs w:val="28"/>
        </w:rPr>
        <w:t xml:space="preserve"> зависит от вида объекта жилой недвижимости:</w:t>
      </w:r>
    </w:p>
    <w:p w:rsidR="00CF560A" w:rsidRPr="007177CD" w:rsidRDefault="00CF560A" w:rsidP="00CF560A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D">
        <w:rPr>
          <w:rFonts w:ascii="Times New Roman" w:hAnsi="Times New Roman" w:cs="Times New Roman"/>
          <w:sz w:val="28"/>
          <w:szCs w:val="28"/>
        </w:rPr>
        <w:t xml:space="preserve">по жилому дому (в т.ч </w:t>
      </w:r>
      <w:r w:rsidR="00157D90">
        <w:rPr>
          <w:rFonts w:ascii="Times New Roman" w:hAnsi="Times New Roman" w:cs="Times New Roman"/>
          <w:sz w:val="28"/>
          <w:szCs w:val="28"/>
        </w:rPr>
        <w:t xml:space="preserve">по </w:t>
      </w:r>
      <w:r w:rsidRPr="007177CD">
        <w:rPr>
          <w:rFonts w:ascii="Times New Roman" w:hAnsi="Times New Roman" w:cs="Times New Roman"/>
          <w:sz w:val="28"/>
          <w:szCs w:val="28"/>
        </w:rPr>
        <w:t>дома</w:t>
      </w:r>
      <w:r w:rsidR="00157D90">
        <w:rPr>
          <w:rFonts w:ascii="Times New Roman" w:hAnsi="Times New Roman" w:cs="Times New Roman"/>
          <w:sz w:val="28"/>
          <w:szCs w:val="28"/>
        </w:rPr>
        <w:t>м</w:t>
      </w:r>
      <w:r w:rsidRPr="007177CD">
        <w:rPr>
          <w:rFonts w:ascii="Times New Roman" w:hAnsi="Times New Roman" w:cs="Times New Roman"/>
          <w:sz w:val="28"/>
          <w:szCs w:val="28"/>
        </w:rPr>
        <w:t xml:space="preserve"> и жилы</w:t>
      </w:r>
      <w:r w:rsidR="00157D90">
        <w:rPr>
          <w:rFonts w:ascii="Times New Roman" w:hAnsi="Times New Roman" w:cs="Times New Roman"/>
          <w:sz w:val="28"/>
          <w:szCs w:val="28"/>
        </w:rPr>
        <w:t>м</w:t>
      </w:r>
      <w:r w:rsidRPr="007177CD">
        <w:rPr>
          <w:rFonts w:ascii="Times New Roman" w:hAnsi="Times New Roman" w:cs="Times New Roman"/>
          <w:sz w:val="28"/>
          <w:szCs w:val="28"/>
        </w:rPr>
        <w:t xml:space="preserve"> строения</w:t>
      </w:r>
      <w:r w:rsidR="00157D90">
        <w:rPr>
          <w:rFonts w:ascii="Times New Roman" w:hAnsi="Times New Roman" w:cs="Times New Roman"/>
          <w:sz w:val="28"/>
          <w:szCs w:val="28"/>
        </w:rPr>
        <w:t>м</w:t>
      </w:r>
      <w:r w:rsidRPr="007177CD">
        <w:rPr>
          <w:rFonts w:ascii="Times New Roman" w:hAnsi="Times New Roman" w:cs="Times New Roman"/>
          <w:sz w:val="28"/>
          <w:szCs w:val="28"/>
        </w:rPr>
        <w:t>, расположенны</w:t>
      </w:r>
      <w:r w:rsidR="00157D90">
        <w:rPr>
          <w:rFonts w:ascii="Times New Roman" w:hAnsi="Times New Roman" w:cs="Times New Roman"/>
          <w:sz w:val="28"/>
          <w:szCs w:val="28"/>
        </w:rPr>
        <w:t>м</w:t>
      </w:r>
      <w:r w:rsidRPr="007177CD">
        <w:rPr>
          <w:rFonts w:ascii="Times New Roman" w:hAnsi="Times New Roman" w:cs="Times New Roman"/>
          <w:sz w:val="28"/>
          <w:szCs w:val="28"/>
        </w:rPr>
        <w:t xml:space="preserve"> на </w:t>
      </w:r>
      <w:r w:rsidR="00157D90">
        <w:rPr>
          <w:rFonts w:ascii="Times New Roman" w:hAnsi="Times New Roman" w:cs="Times New Roman"/>
          <w:sz w:val="28"/>
          <w:szCs w:val="28"/>
        </w:rPr>
        <w:t>участках для</w:t>
      </w:r>
      <w:r w:rsidRPr="007177CD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хозяйства, огородничества, садоводства, ИЖС) - </w:t>
      </w:r>
      <w:r w:rsidR="00570AE0">
        <w:rPr>
          <w:rFonts w:ascii="Times New Roman" w:hAnsi="Times New Roman" w:cs="Times New Roman"/>
          <w:sz w:val="28"/>
          <w:szCs w:val="28"/>
        </w:rPr>
        <w:t xml:space="preserve">кадастровая стоимость </w:t>
      </w:r>
      <w:r w:rsidRPr="007177CD">
        <w:rPr>
          <w:rFonts w:ascii="Times New Roman" w:hAnsi="Times New Roman" w:cs="Times New Roman"/>
          <w:sz w:val="28"/>
          <w:szCs w:val="28"/>
        </w:rPr>
        <w:t>50 кв. м;</w:t>
      </w:r>
    </w:p>
    <w:p w:rsidR="00CF560A" w:rsidRPr="007177CD" w:rsidRDefault="00CF560A" w:rsidP="00CF560A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D">
        <w:rPr>
          <w:rFonts w:ascii="Times New Roman" w:hAnsi="Times New Roman" w:cs="Times New Roman"/>
          <w:sz w:val="28"/>
          <w:szCs w:val="28"/>
        </w:rPr>
        <w:t>по квартире, части жилого дома - 20 кв. м;</w:t>
      </w:r>
    </w:p>
    <w:p w:rsidR="00CF560A" w:rsidRPr="007177CD" w:rsidRDefault="00CF560A" w:rsidP="00CF560A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D">
        <w:rPr>
          <w:rFonts w:ascii="Times New Roman" w:hAnsi="Times New Roman" w:cs="Times New Roman"/>
          <w:sz w:val="28"/>
          <w:szCs w:val="28"/>
        </w:rPr>
        <w:t>по комнате, части квартиры - 10 кв. м.</w:t>
      </w:r>
    </w:p>
    <w:p w:rsidR="00CF560A" w:rsidRPr="007177CD" w:rsidRDefault="00CF560A" w:rsidP="00CF560A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D">
        <w:rPr>
          <w:rFonts w:ascii="Times New Roman" w:hAnsi="Times New Roman" w:cs="Times New Roman"/>
          <w:sz w:val="28"/>
          <w:szCs w:val="28"/>
        </w:rPr>
        <w:t xml:space="preserve">по квартире, комнате, части квартиры, принадлежащей гражданам, </w:t>
      </w:r>
      <w:r w:rsidRPr="007177CD">
        <w:rPr>
          <w:rFonts w:ascii="Times New Roman" w:hAnsi="Times New Roman" w:cs="Times New Roman"/>
          <w:i/>
          <w:sz w:val="28"/>
          <w:szCs w:val="28"/>
        </w:rPr>
        <w:t>имеющим трех и более несовершеннолетних детей</w:t>
      </w:r>
      <w:r w:rsidRPr="007177CD">
        <w:rPr>
          <w:rFonts w:ascii="Times New Roman" w:hAnsi="Times New Roman" w:cs="Times New Roman"/>
          <w:sz w:val="28"/>
          <w:szCs w:val="28"/>
        </w:rPr>
        <w:t xml:space="preserve"> - 5 кв. м в расчете </w:t>
      </w:r>
      <w:r w:rsidRPr="007177CD">
        <w:rPr>
          <w:rFonts w:ascii="Times New Roman" w:hAnsi="Times New Roman" w:cs="Times New Roman"/>
          <w:i/>
          <w:sz w:val="28"/>
          <w:szCs w:val="28"/>
        </w:rPr>
        <w:t>на каждого несовершеннолетнего ребенка;</w:t>
      </w:r>
    </w:p>
    <w:p w:rsidR="00CF560A" w:rsidRPr="007177CD" w:rsidRDefault="00CF560A" w:rsidP="00CF560A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D">
        <w:rPr>
          <w:rFonts w:ascii="Times New Roman" w:hAnsi="Times New Roman" w:cs="Times New Roman"/>
          <w:sz w:val="28"/>
          <w:szCs w:val="28"/>
        </w:rPr>
        <w:t xml:space="preserve">по жилому дому, части жилого дома, принадлежащему </w:t>
      </w:r>
      <w:r w:rsidRPr="007177CD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</w:t>
      </w:r>
      <w:r w:rsidRPr="007177CD">
        <w:rPr>
          <w:rFonts w:ascii="Times New Roman" w:hAnsi="Times New Roman" w:cs="Times New Roman"/>
          <w:i/>
          <w:sz w:val="28"/>
          <w:szCs w:val="28"/>
        </w:rPr>
        <w:t>имеющим трех и более несовершеннолетних детей</w:t>
      </w:r>
      <w:r w:rsidRPr="007177CD">
        <w:rPr>
          <w:rFonts w:ascii="Times New Roman" w:hAnsi="Times New Roman" w:cs="Times New Roman"/>
          <w:sz w:val="28"/>
          <w:szCs w:val="28"/>
        </w:rPr>
        <w:t xml:space="preserve"> - 7 кв. м в расчете </w:t>
      </w:r>
      <w:r w:rsidRPr="007177CD">
        <w:rPr>
          <w:rFonts w:ascii="Times New Roman" w:hAnsi="Times New Roman" w:cs="Times New Roman"/>
          <w:i/>
          <w:sz w:val="28"/>
          <w:szCs w:val="28"/>
        </w:rPr>
        <w:t>на каждого несовершеннолетнего ребенка;</w:t>
      </w:r>
    </w:p>
    <w:p w:rsidR="00CF560A" w:rsidRPr="007177CD" w:rsidRDefault="00CF560A" w:rsidP="00CF560A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D">
        <w:rPr>
          <w:rFonts w:ascii="Times New Roman" w:hAnsi="Times New Roman" w:cs="Times New Roman"/>
          <w:sz w:val="28"/>
          <w:szCs w:val="28"/>
        </w:rPr>
        <w:t xml:space="preserve">в отношении единого недвижимого комплекса, в состав которого входит хотя бы один жилой дом, </w:t>
      </w:r>
      <w:r w:rsidR="00706BC8">
        <w:rPr>
          <w:rFonts w:ascii="Times New Roman" w:hAnsi="Times New Roman" w:cs="Times New Roman"/>
          <w:sz w:val="28"/>
          <w:szCs w:val="28"/>
        </w:rPr>
        <w:t>налоговая база</w:t>
      </w:r>
      <w:r w:rsidRPr="007177CD">
        <w:rPr>
          <w:rFonts w:ascii="Times New Roman" w:hAnsi="Times New Roman" w:cs="Times New Roman"/>
          <w:sz w:val="28"/>
          <w:szCs w:val="28"/>
        </w:rPr>
        <w:t xml:space="preserve"> уменьшается на 1 млн</w:t>
      </w:r>
      <w:r w:rsidR="00285110">
        <w:rPr>
          <w:rFonts w:ascii="Times New Roman" w:hAnsi="Times New Roman" w:cs="Times New Roman"/>
          <w:sz w:val="28"/>
          <w:szCs w:val="28"/>
        </w:rPr>
        <w:t>.</w:t>
      </w:r>
      <w:r w:rsidRPr="007177CD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F560A" w:rsidRPr="007177CD" w:rsidRDefault="00CF560A" w:rsidP="00CF56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0A" w:rsidRPr="007177CD" w:rsidRDefault="00CF560A" w:rsidP="00CF56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BF">
        <w:rPr>
          <w:rFonts w:ascii="Times New Roman" w:hAnsi="Times New Roman" w:cs="Times New Roman"/>
          <w:i/>
          <w:sz w:val="28"/>
          <w:szCs w:val="28"/>
        </w:rPr>
        <w:t>"Налоговый вычет применяется ко всей кадастровой стоимости объекта недвижимости</w:t>
      </w:r>
      <w:r w:rsidR="00C4083B">
        <w:rPr>
          <w:rFonts w:ascii="Times New Roman" w:hAnsi="Times New Roman" w:cs="Times New Roman"/>
          <w:i/>
          <w:sz w:val="28"/>
          <w:szCs w:val="28"/>
        </w:rPr>
        <w:t>,</w:t>
      </w:r>
      <w:r w:rsidRPr="002E32BF">
        <w:rPr>
          <w:rFonts w:ascii="Times New Roman" w:hAnsi="Times New Roman" w:cs="Times New Roman"/>
          <w:i/>
          <w:sz w:val="28"/>
          <w:szCs w:val="28"/>
        </w:rPr>
        <w:t xml:space="preserve"> независимо от количества собственников. При этом, налоговым органом при исчислении налога на имущество вычет применяется автоматически и каких-либо заявлений от налогоплательщика не требуется"</w:t>
      </w:r>
      <w:r>
        <w:rPr>
          <w:rFonts w:ascii="Times New Roman" w:hAnsi="Times New Roman" w:cs="Times New Roman"/>
          <w:sz w:val="28"/>
          <w:szCs w:val="28"/>
        </w:rPr>
        <w:t>, - обращает внимание</w:t>
      </w:r>
      <w:r w:rsidRPr="0071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 Кадастровой палаты Окса</w:t>
      </w:r>
      <w:r w:rsidR="00C4083B">
        <w:rPr>
          <w:rFonts w:ascii="Times New Roman" w:hAnsi="Times New Roman" w:cs="Times New Roman"/>
          <w:sz w:val="28"/>
          <w:szCs w:val="28"/>
        </w:rPr>
        <w:t>на Ланина. Также эксперт добавляет</w:t>
      </w:r>
      <w:r>
        <w:rPr>
          <w:rFonts w:ascii="Times New Roman" w:hAnsi="Times New Roman" w:cs="Times New Roman"/>
          <w:sz w:val="28"/>
          <w:szCs w:val="28"/>
        </w:rPr>
        <w:t xml:space="preserve">, что в случае, если </w:t>
      </w:r>
      <w:r w:rsidRPr="007177CD">
        <w:rPr>
          <w:rFonts w:ascii="Times New Roman" w:hAnsi="Times New Roman" w:cs="Times New Roman"/>
          <w:sz w:val="28"/>
          <w:szCs w:val="28"/>
        </w:rPr>
        <w:t xml:space="preserve">при применении налоговых вычетов налоговая база принимает отрицательное значение, для расчета налога такая база принимается равной нулю и уплачивать налог не нужно. </w:t>
      </w:r>
    </w:p>
    <w:p w:rsidR="00CF560A" w:rsidRPr="007177CD" w:rsidRDefault="00CF560A" w:rsidP="00CF560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03886" w:rsidRPr="007177CD" w:rsidRDefault="00D511F6" w:rsidP="007177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7177CD">
        <w:rPr>
          <w:sz w:val="28"/>
          <w:szCs w:val="28"/>
        </w:rPr>
        <w:t xml:space="preserve">Напомним, что </w:t>
      </w:r>
      <w:r w:rsidR="00203886" w:rsidRPr="007177CD">
        <w:rPr>
          <w:bCs/>
          <w:sz w:val="28"/>
          <w:szCs w:val="28"/>
        </w:rPr>
        <w:t>налогоплательщиками налога</w:t>
      </w:r>
      <w:r w:rsidRPr="007177CD">
        <w:rPr>
          <w:bCs/>
          <w:sz w:val="28"/>
          <w:szCs w:val="28"/>
        </w:rPr>
        <w:t xml:space="preserve"> на имущество физических лиц признаются физические лица, обладающие правом собственности на следующее имущество: </w:t>
      </w:r>
    </w:p>
    <w:p w:rsidR="00203886" w:rsidRPr="007177CD" w:rsidRDefault="00D511F6" w:rsidP="007177C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177CD">
        <w:rPr>
          <w:bCs/>
          <w:sz w:val="28"/>
          <w:szCs w:val="28"/>
        </w:rPr>
        <w:t>жилой дом (в т.ч.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строительства);</w:t>
      </w:r>
    </w:p>
    <w:p w:rsidR="00203886" w:rsidRPr="007177CD" w:rsidRDefault="00D511F6" w:rsidP="007177C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177CD">
        <w:rPr>
          <w:bCs/>
          <w:sz w:val="28"/>
          <w:szCs w:val="28"/>
        </w:rPr>
        <w:t>квартира,</w:t>
      </w:r>
      <w:r w:rsidR="00203886" w:rsidRPr="007177CD">
        <w:rPr>
          <w:bCs/>
          <w:sz w:val="28"/>
          <w:szCs w:val="28"/>
        </w:rPr>
        <w:t xml:space="preserve"> комната;</w:t>
      </w:r>
    </w:p>
    <w:p w:rsidR="00203886" w:rsidRPr="007177CD" w:rsidRDefault="00D511F6" w:rsidP="007177C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177CD">
        <w:rPr>
          <w:bCs/>
          <w:sz w:val="28"/>
          <w:szCs w:val="28"/>
        </w:rPr>
        <w:t xml:space="preserve">гараж, </w:t>
      </w:r>
      <w:proofErr w:type="spellStart"/>
      <w:r w:rsidRPr="007177CD">
        <w:rPr>
          <w:bCs/>
          <w:sz w:val="28"/>
          <w:szCs w:val="28"/>
        </w:rPr>
        <w:t>машино-место</w:t>
      </w:r>
      <w:proofErr w:type="spellEnd"/>
      <w:r w:rsidRPr="007177CD">
        <w:rPr>
          <w:bCs/>
          <w:sz w:val="28"/>
          <w:szCs w:val="28"/>
        </w:rPr>
        <w:t>;</w:t>
      </w:r>
    </w:p>
    <w:p w:rsidR="00132C95" w:rsidRPr="007177CD" w:rsidRDefault="00790BA7" w:rsidP="007177C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hyperlink r:id="rId7" w:history="1">
        <w:r w:rsidR="00D511F6" w:rsidRPr="007177CD">
          <w:rPr>
            <w:bCs/>
            <w:sz w:val="28"/>
            <w:szCs w:val="28"/>
          </w:rPr>
          <w:t>единый недвижимый комплекс</w:t>
        </w:r>
      </w:hyperlink>
      <w:r w:rsidR="00132C95" w:rsidRPr="007177CD">
        <w:rPr>
          <w:sz w:val="28"/>
          <w:szCs w:val="28"/>
        </w:rPr>
        <w:t>;</w:t>
      </w:r>
      <w:r w:rsidR="00D511F6" w:rsidRPr="007177CD">
        <w:rPr>
          <w:bCs/>
          <w:sz w:val="28"/>
          <w:szCs w:val="28"/>
        </w:rPr>
        <w:t xml:space="preserve"> </w:t>
      </w:r>
    </w:p>
    <w:p w:rsidR="00D511F6" w:rsidRPr="00E02B77" w:rsidRDefault="00D511F6" w:rsidP="007177C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177CD">
        <w:rPr>
          <w:bCs/>
          <w:sz w:val="28"/>
          <w:szCs w:val="28"/>
        </w:rPr>
        <w:t>объект незавершенного строительства.</w:t>
      </w:r>
    </w:p>
    <w:p w:rsidR="00E02B77" w:rsidRDefault="00E02B77" w:rsidP="00E02B77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E02B77" w:rsidRPr="005E1537" w:rsidRDefault="00E02B77" w:rsidP="00E02B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E02B77" w:rsidRPr="008D3295" w:rsidRDefault="00E02B77" w:rsidP="00E02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E02B77" w:rsidRPr="008D3295" w:rsidRDefault="00E02B77" w:rsidP="00E02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E02B77" w:rsidRPr="008D3295" w:rsidRDefault="00E02B77" w:rsidP="00E02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E02B77" w:rsidRPr="008D3295" w:rsidRDefault="00E02B77" w:rsidP="00E02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E02B77" w:rsidRPr="00781E56" w:rsidRDefault="00E02B77" w:rsidP="00E02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E02B77" w:rsidRPr="007177CD" w:rsidRDefault="00E02B77" w:rsidP="00E02B7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46183" w:rsidRPr="007177CD" w:rsidRDefault="00D46183" w:rsidP="00717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D46183" w:rsidRPr="007177CD" w:rsidSect="0024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313"/>
    <w:multiLevelType w:val="multilevel"/>
    <w:tmpl w:val="FD4ACE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F2C11"/>
    <w:multiLevelType w:val="hybridMultilevel"/>
    <w:tmpl w:val="81D2B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1F6"/>
    <w:rsid w:val="00066EAA"/>
    <w:rsid w:val="000B1B1B"/>
    <w:rsid w:val="00104C3A"/>
    <w:rsid w:val="00132C95"/>
    <w:rsid w:val="00157D90"/>
    <w:rsid w:val="00197532"/>
    <w:rsid w:val="001C7879"/>
    <w:rsid w:val="00203886"/>
    <w:rsid w:val="002442CE"/>
    <w:rsid w:val="00285110"/>
    <w:rsid w:val="002B5314"/>
    <w:rsid w:val="002E32BF"/>
    <w:rsid w:val="00570AE0"/>
    <w:rsid w:val="006537ED"/>
    <w:rsid w:val="00672B1F"/>
    <w:rsid w:val="006D5287"/>
    <w:rsid w:val="00706BC8"/>
    <w:rsid w:val="007177CD"/>
    <w:rsid w:val="00731F49"/>
    <w:rsid w:val="00736F24"/>
    <w:rsid w:val="00790BA7"/>
    <w:rsid w:val="008060C0"/>
    <w:rsid w:val="00885D75"/>
    <w:rsid w:val="008F4DCE"/>
    <w:rsid w:val="009B58EF"/>
    <w:rsid w:val="00C4083B"/>
    <w:rsid w:val="00C505CB"/>
    <w:rsid w:val="00C86F06"/>
    <w:rsid w:val="00CB3908"/>
    <w:rsid w:val="00CF560A"/>
    <w:rsid w:val="00D46183"/>
    <w:rsid w:val="00D511F6"/>
    <w:rsid w:val="00D84005"/>
    <w:rsid w:val="00D87B62"/>
    <w:rsid w:val="00E02B77"/>
    <w:rsid w:val="00F1247E"/>
    <w:rsid w:val="00FB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1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CED41E80E425CDBE337C92FE759A54F6DD66D72FB743D0BFB3DE02C57DD0E7C14B26A0119CCA25EBCBF2C789F3EE93C3EC96FD03W35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F6391715A3B9E740743D381FF24270EA06297CE7C56E858B4DC219935C4516A5EAC840E11004C28AB28DA2CBA485AA2A8729BB8166FDxB27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Lanina_ON</dc:creator>
  <cp:keywords/>
  <dc:description/>
  <cp:lastModifiedBy>Ganeeva_VV</cp:lastModifiedBy>
  <cp:revision>23</cp:revision>
  <dcterms:created xsi:type="dcterms:W3CDTF">2021-04-27T12:40:00Z</dcterms:created>
  <dcterms:modified xsi:type="dcterms:W3CDTF">2021-06-03T12:19:00Z</dcterms:modified>
</cp:coreProperties>
</file>