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A" w:rsidRPr="00C45622" w:rsidRDefault="001F3E0A" w:rsidP="001F3E0A">
      <w:pPr>
        <w:jc w:val="both"/>
        <w:rPr>
          <w:rFonts w:asciiTheme="minorHAnsi" w:eastAsiaTheme="minorEastAsia" w:hAnsiTheme="minorHAnsi" w:cstheme="minorHAnsi"/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C45622">
        <w:rPr>
          <w:rFonts w:asciiTheme="minorHAnsi" w:eastAsiaTheme="minorEastAsia" w:hAnsiTheme="minorHAnsi" w:cstheme="minorHAnsi"/>
          <w:b/>
          <w:sz w:val="26"/>
          <w:szCs w:val="26"/>
        </w:rPr>
        <w:t>ПРЕСС-РЕЛИЗ</w:t>
      </w: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rPr>
          <w:szCs w:val="22"/>
        </w:rPr>
      </w:pPr>
    </w:p>
    <w:p w:rsidR="001F3E0A" w:rsidRPr="00C45622" w:rsidRDefault="001F3E0A" w:rsidP="00C45622">
      <w:pPr>
        <w:jc w:val="center"/>
        <w:rPr>
          <w:rFonts w:asciiTheme="minorHAnsi" w:eastAsiaTheme="minorEastAsia" w:hAnsiTheme="minorHAnsi" w:cstheme="minorHAnsi"/>
          <w:b/>
          <w:sz w:val="26"/>
          <w:szCs w:val="26"/>
        </w:rPr>
      </w:pPr>
      <w:r w:rsidRPr="00C45622">
        <w:rPr>
          <w:rFonts w:asciiTheme="minorHAnsi" w:eastAsiaTheme="minorEastAsia" w:hAnsiTheme="minorHAnsi" w:cstheme="minorHAnsi"/>
          <w:b/>
          <w:sz w:val="26"/>
          <w:szCs w:val="26"/>
        </w:rPr>
        <w:t>УПРАВЛЕНИЕ РОСРЕЕСТРА ПО МУРМАНСКОЙ ОБЛАСТИ ИНФОРМИРУТ</w:t>
      </w:r>
    </w:p>
    <w:p w:rsidR="001F3E0A" w:rsidRDefault="001F3E0A" w:rsidP="001F3E0A">
      <w:pPr>
        <w:jc w:val="center"/>
        <w:rPr>
          <w:b/>
          <w:szCs w:val="22"/>
        </w:rPr>
      </w:pPr>
    </w:p>
    <w:p w:rsidR="001F3E0A" w:rsidRDefault="00536CF3" w:rsidP="00C45622">
      <w:pPr>
        <w:shd w:val="clear" w:color="auto" w:fill="FFFFFF"/>
        <w:spacing w:after="192"/>
        <w:ind w:left="660"/>
        <w:jc w:val="center"/>
        <w:outlineLvl w:val="1"/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</w:pPr>
      <w:r w:rsidRPr="00C45622">
        <w:rPr>
          <w:rFonts w:asciiTheme="minorHAnsi" w:eastAsiaTheme="minorEastAsia" w:hAnsiTheme="minorHAnsi" w:cstheme="minorBidi" w:hint="eastAsia"/>
          <w:b/>
          <w:color w:val="365F91" w:themeColor="accent1" w:themeShade="BF"/>
          <w:sz w:val="28"/>
          <w:szCs w:val="28"/>
        </w:rPr>
        <w:t>«</w:t>
      </w:r>
      <w:r w:rsidR="00A858C2" w:rsidRPr="00C45622"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  <w:t xml:space="preserve">ОБ ОПАСНОСТИ </w:t>
      </w:r>
      <w:r w:rsidRPr="00C45622"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  <w:t>В</w:t>
      </w:r>
      <w:r w:rsidR="00301230" w:rsidRPr="00C45622"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  <w:t>ЫЖИГАНИ</w:t>
      </w:r>
      <w:r w:rsidR="00A858C2" w:rsidRPr="00C45622"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  <w:t>Я</w:t>
      </w:r>
      <w:r w:rsidRPr="00C45622"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  <w:t xml:space="preserve"> СУХОЙ ТРАВЯНИСТОЙ </w:t>
      </w:r>
      <w:r w:rsidR="00301230" w:rsidRPr="00C45622"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  <w:t>РАСТИТЕЛЬНОСТИ</w:t>
      </w:r>
      <w:r w:rsidRPr="00C45622"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  <w:t>, СТЕРНИ, ПОЖНИВНЫХ ОСТАТКОВ</w:t>
      </w:r>
      <w:r w:rsidRPr="00C45622">
        <w:rPr>
          <w:rFonts w:asciiTheme="minorHAnsi" w:eastAsiaTheme="minorEastAsia" w:hAnsiTheme="minorHAnsi" w:cstheme="minorBidi" w:hint="eastAsia"/>
          <w:b/>
          <w:color w:val="365F91" w:themeColor="accent1" w:themeShade="BF"/>
          <w:sz w:val="28"/>
          <w:szCs w:val="28"/>
        </w:rPr>
        <w:t>»</w:t>
      </w:r>
    </w:p>
    <w:p w:rsidR="00BA6FE4" w:rsidRPr="00C45622" w:rsidRDefault="00914E1A" w:rsidP="00BA6FE4">
      <w:pPr>
        <w:shd w:val="clear" w:color="auto" w:fill="FFFFFF"/>
        <w:spacing w:after="192"/>
        <w:outlineLvl w:val="1"/>
        <w:rPr>
          <w:rFonts w:asciiTheme="minorHAnsi" w:eastAsiaTheme="minorEastAsia" w:hAnsiTheme="minorHAnsi" w:cstheme="minorBidi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6115048" cy="2171700"/>
            <wp:effectExtent l="19050" t="0" r="2" b="0"/>
            <wp:docPr id="2" name="Рисунок 1" descr="https://40.mchs.gov.ru/uploads/resize_cache/news/2020-03-07/d3fe0d112a88011ba111876c412be46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0.mchs.gov.ru/uploads/resize_cache/news/2020-03-07/d3fe0d112a88011ba111876c412be467__2000x2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7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6A" w:rsidRDefault="009E476A" w:rsidP="00C45622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Управление </w:t>
      </w:r>
      <w:proofErr w:type="spellStart"/>
      <w:r>
        <w:rPr>
          <w:rFonts w:ascii="Calibri" w:eastAsiaTheme="minorEastAsia" w:hAnsi="Calibri" w:cs="Calibri"/>
          <w:sz w:val="26"/>
          <w:szCs w:val="26"/>
        </w:rPr>
        <w:t>Росреестра</w:t>
      </w:r>
      <w:proofErr w:type="spellEnd"/>
      <w:r>
        <w:rPr>
          <w:rFonts w:ascii="Calibri" w:eastAsiaTheme="minorEastAsia" w:hAnsi="Calibri" w:cs="Calibri"/>
          <w:sz w:val="26"/>
          <w:szCs w:val="26"/>
        </w:rPr>
        <w:t xml:space="preserve"> по Мурманской области принимает участие в профилактике выжигания сухой травянистой растительности, стерни, пожнивных остатков. </w:t>
      </w:r>
    </w:p>
    <w:p w:rsidR="00735EEC" w:rsidRPr="00C45622" w:rsidRDefault="00331EEE" w:rsidP="00C45622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В связи с наступлением пожароопасного периода </w:t>
      </w:r>
      <w:proofErr w:type="spellStart"/>
      <w:r w:rsidR="009E476A">
        <w:rPr>
          <w:rFonts w:ascii="Calibri" w:eastAsiaTheme="minorEastAsia" w:hAnsi="Calibri" w:cs="Calibri"/>
          <w:sz w:val="26"/>
          <w:szCs w:val="26"/>
        </w:rPr>
        <w:t>Росреестр</w:t>
      </w:r>
      <w:proofErr w:type="spellEnd"/>
      <w:r w:rsidR="009E476A">
        <w:rPr>
          <w:rFonts w:ascii="Calibri" w:eastAsiaTheme="minorEastAsia" w:hAnsi="Calibri" w:cs="Calibri"/>
          <w:sz w:val="26"/>
          <w:szCs w:val="26"/>
        </w:rPr>
        <w:t xml:space="preserve"> </w:t>
      </w:r>
      <w:r w:rsidR="00735EEC" w:rsidRPr="00C45622">
        <w:rPr>
          <w:rFonts w:ascii="Calibri" w:eastAsiaTheme="minorEastAsia" w:hAnsi="Calibri" w:cs="Calibri"/>
          <w:sz w:val="26"/>
          <w:szCs w:val="26"/>
        </w:rPr>
        <w:t>напоминает о</w:t>
      </w:r>
      <w:r w:rsidR="00A858C2" w:rsidRPr="00C45622">
        <w:rPr>
          <w:rFonts w:ascii="Calibri" w:eastAsiaTheme="minorEastAsia" w:hAnsi="Calibri" w:cs="Calibri"/>
          <w:sz w:val="26"/>
          <w:szCs w:val="26"/>
        </w:rPr>
        <w:t>б</w:t>
      </w:r>
      <w:r>
        <w:rPr>
          <w:rFonts w:ascii="Calibri" w:eastAsiaTheme="minorEastAsia" w:hAnsi="Calibri" w:cs="Calibri"/>
          <w:sz w:val="26"/>
          <w:szCs w:val="26"/>
        </w:rPr>
        <w:t xml:space="preserve"> </w:t>
      </w:r>
      <w:r w:rsidR="00A858C2" w:rsidRPr="00C45622">
        <w:rPr>
          <w:rFonts w:ascii="Calibri" w:eastAsiaTheme="minorEastAsia" w:hAnsi="Calibri" w:cs="Calibri"/>
          <w:sz w:val="26"/>
          <w:szCs w:val="26"/>
        </w:rPr>
        <w:t>опасности</w:t>
      </w:r>
      <w:r>
        <w:rPr>
          <w:rFonts w:ascii="Calibri" w:eastAsiaTheme="minorEastAsia" w:hAnsi="Calibri" w:cs="Calibri"/>
          <w:sz w:val="26"/>
          <w:szCs w:val="26"/>
        </w:rPr>
        <w:t xml:space="preserve"> </w:t>
      </w:r>
      <w:r w:rsidR="00301230" w:rsidRPr="00C45622">
        <w:rPr>
          <w:rFonts w:ascii="Calibri" w:eastAsiaTheme="minorEastAsia" w:hAnsi="Calibri" w:cs="Calibri"/>
          <w:sz w:val="26"/>
          <w:szCs w:val="26"/>
        </w:rPr>
        <w:t>выжигани</w:t>
      </w:r>
      <w:r w:rsidR="00A858C2" w:rsidRPr="00C45622">
        <w:rPr>
          <w:rFonts w:ascii="Calibri" w:eastAsiaTheme="minorEastAsia" w:hAnsi="Calibri" w:cs="Calibri"/>
          <w:sz w:val="26"/>
          <w:szCs w:val="26"/>
        </w:rPr>
        <w:t>я</w:t>
      </w:r>
      <w:r w:rsidR="00735EEC" w:rsidRPr="00C45622">
        <w:rPr>
          <w:rFonts w:ascii="Calibri" w:eastAsiaTheme="minorEastAsia" w:hAnsi="Calibri" w:cs="Calibri"/>
          <w:sz w:val="26"/>
          <w:szCs w:val="26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7562FB" w:rsidRDefault="007562FB" w:rsidP="007562FB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Значительная часть пожаров происходит из-за неконтролируемых палов (сжигания прошлогодней травы и соломы), леса пылают и из-за небрежного обращения с огнем рыбаков и охотников, туристов и отдыхающих. </w:t>
      </w:r>
    </w:p>
    <w:p w:rsidR="007562FB" w:rsidRDefault="007562FB" w:rsidP="007562FB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>
        <w:rPr>
          <w:rFonts w:ascii="Calibri" w:eastAsiaTheme="minorEastAsia" w:hAnsi="Calibri" w:cs="Calibri"/>
          <w:sz w:val="26"/>
          <w:szCs w:val="26"/>
        </w:rPr>
        <w:t xml:space="preserve"> Связано это и с уборкой садовых участков (и, как следствие, сжиганием мусора и травы) и массовым выездом населения на природу (разведение костров, неосторожность при курении и т.п.). </w:t>
      </w:r>
    </w:p>
    <w:p w:rsidR="0095491B" w:rsidRDefault="00735EEC" w:rsidP="00C45622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 w:rsidRPr="00C45622">
        <w:rPr>
          <w:rFonts w:ascii="Calibri" w:eastAsiaTheme="minorEastAsia" w:hAnsi="Calibri" w:cs="Calibri"/>
          <w:sz w:val="26"/>
          <w:szCs w:val="26"/>
        </w:rPr>
        <w:t xml:space="preserve">Палы могут служить причиной гибели людей. Самая очевидная – когда огонь с травы переходит на постройки, пожар в которых становится опасен для жизни. </w:t>
      </w:r>
      <w:r w:rsidR="00B5399D" w:rsidRPr="00C45622">
        <w:rPr>
          <w:rFonts w:ascii="Calibri" w:eastAsiaTheme="minorEastAsia" w:hAnsi="Calibri" w:cs="Calibri"/>
          <w:sz w:val="26"/>
          <w:szCs w:val="26"/>
        </w:rPr>
        <w:t>Едкий дым от пала распространяется на большие расстояния, вызывая гибель животных, людей.</w:t>
      </w:r>
    </w:p>
    <w:p w:rsidR="00FB690E" w:rsidRPr="00FB690E" w:rsidRDefault="00FB690E" w:rsidP="00C45622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 w:rsidRPr="00FB690E">
        <w:rPr>
          <w:rFonts w:ascii="Calibri" w:eastAsiaTheme="minorEastAsia" w:hAnsi="Calibri" w:cs="Calibri"/>
          <w:sz w:val="26"/>
          <w:szCs w:val="26"/>
        </w:rPr>
        <w:t>Следует знать, что восстановление прежней растительности на месте пала сухой травы возможно только спустя 5-6 лет, а иногда экосистема не восстанавливается совсем.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 w:rsidRPr="00C45622">
        <w:rPr>
          <w:rFonts w:ascii="Calibri" w:eastAsiaTheme="minorEastAsia" w:hAnsi="Calibri" w:cs="Calibri"/>
          <w:sz w:val="26"/>
          <w:szCs w:val="26"/>
        </w:rPr>
        <w:t xml:space="preserve">Управление </w:t>
      </w:r>
      <w:proofErr w:type="spellStart"/>
      <w:r w:rsidRPr="00C45622">
        <w:rPr>
          <w:rFonts w:ascii="Calibri" w:eastAsiaTheme="minorEastAsia" w:hAnsi="Calibri" w:cs="Calibri"/>
          <w:sz w:val="26"/>
          <w:szCs w:val="26"/>
        </w:rPr>
        <w:t>Росреестра</w:t>
      </w:r>
      <w:proofErr w:type="spellEnd"/>
      <w:r w:rsidRPr="00C45622">
        <w:rPr>
          <w:rFonts w:ascii="Calibri" w:eastAsiaTheme="minorEastAsia" w:hAnsi="Calibri" w:cs="Calibri"/>
          <w:sz w:val="26"/>
          <w:szCs w:val="26"/>
        </w:rPr>
        <w:t xml:space="preserve"> по Мурманской области убедительно просит всех жителей области соблюдать противопожарную безопасность: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b/>
          <w:sz w:val="26"/>
          <w:szCs w:val="26"/>
        </w:rPr>
      </w:pPr>
      <w:r w:rsidRPr="00C45622">
        <w:rPr>
          <w:rFonts w:ascii="Calibri" w:eastAsiaTheme="minorEastAsia" w:hAnsi="Calibri" w:cs="Calibri"/>
          <w:b/>
          <w:sz w:val="26"/>
          <w:szCs w:val="26"/>
        </w:rPr>
        <w:lastRenderedPageBreak/>
        <w:t>Не выжигайте сухую траву, пожнивные остатки!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b/>
          <w:sz w:val="26"/>
          <w:szCs w:val="26"/>
        </w:rPr>
      </w:pPr>
      <w:r w:rsidRPr="00C45622">
        <w:rPr>
          <w:rFonts w:ascii="Calibri" w:eastAsiaTheme="minorEastAsia" w:hAnsi="Calibri" w:cs="Calibri"/>
          <w:b/>
          <w:sz w:val="26"/>
          <w:szCs w:val="26"/>
        </w:rPr>
        <w:t>Не складируйте на садовых участках мусор и отходы!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b/>
          <w:sz w:val="26"/>
          <w:szCs w:val="26"/>
        </w:rPr>
      </w:pPr>
      <w:r w:rsidRPr="00C45622">
        <w:rPr>
          <w:rFonts w:ascii="Calibri" w:eastAsiaTheme="minorEastAsia" w:hAnsi="Calibri" w:cs="Calibri"/>
          <w:b/>
          <w:sz w:val="26"/>
          <w:szCs w:val="26"/>
        </w:rPr>
        <w:t>Не бросайте горящие спички и окурки!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b/>
          <w:sz w:val="26"/>
          <w:szCs w:val="26"/>
        </w:rPr>
      </w:pPr>
      <w:r w:rsidRPr="00C45622">
        <w:rPr>
          <w:rFonts w:ascii="Calibri" w:eastAsiaTheme="minorEastAsia" w:hAnsi="Calibri" w:cs="Calibri"/>
          <w:b/>
          <w:sz w:val="26"/>
          <w:szCs w:val="26"/>
        </w:rPr>
        <w:t>Не оставляйте на солнце тару с горючими жидкостями!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b/>
          <w:sz w:val="26"/>
          <w:szCs w:val="26"/>
        </w:rPr>
      </w:pPr>
      <w:r w:rsidRPr="00C45622">
        <w:rPr>
          <w:rFonts w:ascii="Calibri" w:eastAsiaTheme="minorEastAsia" w:hAnsi="Calibri" w:cs="Calibri"/>
          <w:b/>
          <w:sz w:val="26"/>
          <w:szCs w:val="26"/>
        </w:rPr>
        <w:t>Не позволяйте детям баловаться со спичками, сжигать траву!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b/>
          <w:sz w:val="26"/>
          <w:szCs w:val="26"/>
        </w:rPr>
      </w:pPr>
      <w:r w:rsidRPr="00C45622">
        <w:rPr>
          <w:rFonts w:ascii="Calibri" w:eastAsiaTheme="minorEastAsia" w:hAnsi="Calibri" w:cs="Calibri"/>
          <w:b/>
          <w:sz w:val="26"/>
          <w:szCs w:val="26"/>
        </w:rPr>
        <w:t>Не осуществляйте бесконтрольное сжигание мусора и разведение костров!</w:t>
      </w:r>
    </w:p>
    <w:p w:rsidR="00964516" w:rsidRPr="00C45622" w:rsidRDefault="00964516" w:rsidP="00C45622">
      <w:pPr>
        <w:spacing w:after="200"/>
        <w:jc w:val="both"/>
        <w:rPr>
          <w:rFonts w:ascii="Calibri" w:eastAsiaTheme="minorEastAsia" w:hAnsi="Calibri" w:cs="Calibri"/>
          <w:sz w:val="26"/>
          <w:szCs w:val="26"/>
        </w:rPr>
      </w:pPr>
      <w:r w:rsidRPr="00C45622">
        <w:rPr>
          <w:rFonts w:ascii="Calibri" w:eastAsiaTheme="minorEastAsia" w:hAnsi="Calibri" w:cs="Calibri"/>
          <w:sz w:val="26"/>
          <w:szCs w:val="26"/>
        </w:rPr>
        <w:t>В случае возникновения пожара необходимо звонить в службу спасения по телефону «01» (при наборе с мобильного телефона – «112»).</w:t>
      </w:r>
    </w:p>
    <w:p w:rsidR="00B849BB" w:rsidRPr="00C45622" w:rsidRDefault="00B849BB" w:rsidP="00C45622">
      <w:pPr>
        <w:spacing w:after="200" w:line="276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</w:rPr>
      </w:pPr>
    </w:p>
    <w:p w:rsidR="00987E7D" w:rsidRPr="00C45622" w:rsidRDefault="006B4C91" w:rsidP="00C45622">
      <w:pPr>
        <w:spacing w:after="200" w:line="276" w:lineRule="auto"/>
        <w:jc w:val="both"/>
        <w:rPr>
          <w:rFonts w:asciiTheme="minorHAnsi" w:eastAsiaTheme="minorEastAsia" w:hAnsiTheme="minorHAnsi" w:cs="Arial"/>
          <w:color w:val="000000"/>
          <w:sz w:val="26"/>
          <w:szCs w:val="26"/>
        </w:rPr>
      </w:pPr>
      <w:r>
        <w:rPr>
          <w:rFonts w:asciiTheme="minorHAnsi" w:eastAsiaTheme="minorEastAsia" w:hAnsiTheme="minorHAnsi" w:cs="Arial"/>
          <w:color w:val="000000"/>
          <w:sz w:val="26"/>
          <w:szCs w:val="26"/>
        </w:rPr>
        <w:t>09.07.2021</w:t>
      </w:r>
    </w:p>
    <w:p w:rsidR="001F3E0A" w:rsidRPr="002D7303" w:rsidRDefault="00A51828" w:rsidP="001F3E0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1F3E0A" w:rsidRDefault="001F3E0A" w:rsidP="001F3E0A">
      <w:pPr>
        <w:rPr>
          <w:sz w:val="20"/>
          <w:szCs w:val="20"/>
        </w:rPr>
      </w:pPr>
    </w:p>
    <w:p w:rsidR="00DE2A2C" w:rsidRPr="00DE2A2C" w:rsidRDefault="00DE2A2C" w:rsidP="00DE2A2C">
      <w:pPr>
        <w:jc w:val="both"/>
        <w:rPr>
          <w:b/>
          <w:sz w:val="22"/>
          <w:szCs w:val="18"/>
        </w:rPr>
      </w:pPr>
      <w:r w:rsidRPr="00DE2A2C">
        <w:rPr>
          <w:b/>
          <w:sz w:val="22"/>
          <w:szCs w:val="18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8" w:history="1">
        <w:r w:rsidRPr="00DE2A2C">
          <w:rPr>
            <w:rStyle w:val="a3"/>
            <w:b/>
            <w:sz w:val="22"/>
            <w:szCs w:val="18"/>
          </w:rPr>
          <w:t>51_</w:t>
        </w:r>
        <w:r w:rsidRPr="00DE2A2C">
          <w:rPr>
            <w:rStyle w:val="a3"/>
            <w:b/>
            <w:sz w:val="22"/>
            <w:szCs w:val="18"/>
            <w:lang w:val="en-US"/>
          </w:rPr>
          <w:t>upr</w:t>
        </w:r>
        <w:r w:rsidRPr="00DE2A2C">
          <w:rPr>
            <w:rStyle w:val="a3"/>
            <w:b/>
            <w:sz w:val="22"/>
            <w:szCs w:val="18"/>
          </w:rPr>
          <w:t>@</w:t>
        </w:r>
        <w:r w:rsidRPr="00DE2A2C">
          <w:rPr>
            <w:rStyle w:val="a3"/>
            <w:b/>
            <w:sz w:val="22"/>
            <w:szCs w:val="18"/>
            <w:lang w:val="en-US"/>
          </w:rPr>
          <w:t>rosreestr</w:t>
        </w:r>
        <w:r w:rsidRPr="00DE2A2C">
          <w:rPr>
            <w:rStyle w:val="a3"/>
            <w:b/>
            <w:sz w:val="22"/>
            <w:szCs w:val="18"/>
          </w:rPr>
          <w:t>.</w:t>
        </w:r>
        <w:proofErr w:type="spellStart"/>
        <w:r w:rsidRPr="00DE2A2C">
          <w:rPr>
            <w:rStyle w:val="a3"/>
            <w:b/>
            <w:sz w:val="22"/>
            <w:szCs w:val="18"/>
            <w:lang w:val="en-US"/>
          </w:rPr>
          <w:t>ru</w:t>
        </w:r>
        <w:proofErr w:type="spellEnd"/>
      </w:hyperlink>
    </w:p>
    <w:p w:rsidR="00DE2A2C" w:rsidRPr="00DE2A2C" w:rsidRDefault="00DE2A2C" w:rsidP="00DE2A2C">
      <w:pPr>
        <w:rPr>
          <w:rFonts w:cstheme="minorHAnsi"/>
          <w:szCs w:val="20"/>
        </w:rPr>
      </w:pPr>
      <w:r w:rsidRPr="00DE2A2C">
        <w:rPr>
          <w:rFonts w:cstheme="minorHAnsi"/>
          <w:szCs w:val="20"/>
        </w:rPr>
        <w:t xml:space="preserve">Контакты для СМИ: </w:t>
      </w:r>
    </w:p>
    <w:p w:rsidR="00DE2A2C" w:rsidRPr="00DE2A2C" w:rsidRDefault="00331EEE" w:rsidP="00DE2A2C">
      <w:pPr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Швейцер</w:t>
      </w:r>
      <w:proofErr w:type="spellEnd"/>
      <w:r>
        <w:rPr>
          <w:rFonts w:cstheme="minorHAnsi"/>
          <w:szCs w:val="20"/>
        </w:rPr>
        <w:t xml:space="preserve"> Татьяна Федоровна</w:t>
      </w:r>
      <w:r w:rsidR="00DE2A2C" w:rsidRPr="00DE2A2C">
        <w:rPr>
          <w:rFonts w:cstheme="minorHAnsi"/>
          <w:szCs w:val="20"/>
        </w:rPr>
        <w:t xml:space="preserve">, </w:t>
      </w:r>
    </w:p>
    <w:p w:rsidR="00DE2A2C" w:rsidRPr="00DE2A2C" w:rsidRDefault="00DE2A2C" w:rsidP="00DE2A2C">
      <w:pPr>
        <w:rPr>
          <w:szCs w:val="20"/>
        </w:rPr>
      </w:pPr>
      <w:r w:rsidRPr="00DE2A2C">
        <w:rPr>
          <w:rFonts w:cstheme="minorHAnsi"/>
          <w:szCs w:val="20"/>
        </w:rPr>
        <w:t>тел. 44-10-94, факс 45-52-79, e-</w:t>
      </w:r>
      <w:proofErr w:type="spellStart"/>
      <w:r w:rsidRPr="00DE2A2C">
        <w:rPr>
          <w:rFonts w:cstheme="minorHAnsi"/>
          <w:szCs w:val="20"/>
        </w:rPr>
        <w:t>mail</w:t>
      </w:r>
      <w:proofErr w:type="spellEnd"/>
      <w:r w:rsidRPr="00DE2A2C">
        <w:rPr>
          <w:rFonts w:cstheme="minorHAnsi"/>
          <w:szCs w:val="20"/>
        </w:rPr>
        <w:t>: 51_upr@rosreestr.ru</w:t>
      </w:r>
    </w:p>
    <w:p w:rsidR="00E03F88" w:rsidRDefault="00E03F88"/>
    <w:sectPr w:rsidR="00E03F88" w:rsidSect="00C45622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3D2F"/>
    <w:multiLevelType w:val="hybridMultilevel"/>
    <w:tmpl w:val="DD9653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A"/>
    <w:rsid w:val="00070AE4"/>
    <w:rsid w:val="001F3E0A"/>
    <w:rsid w:val="002A5428"/>
    <w:rsid w:val="002F74B9"/>
    <w:rsid w:val="00301230"/>
    <w:rsid w:val="00331EEE"/>
    <w:rsid w:val="0042378F"/>
    <w:rsid w:val="00511AB4"/>
    <w:rsid w:val="00536CF3"/>
    <w:rsid w:val="006B4C91"/>
    <w:rsid w:val="006D738C"/>
    <w:rsid w:val="00735EEC"/>
    <w:rsid w:val="007562FB"/>
    <w:rsid w:val="00914E1A"/>
    <w:rsid w:val="0095491B"/>
    <w:rsid w:val="00964516"/>
    <w:rsid w:val="00987E7D"/>
    <w:rsid w:val="009E476A"/>
    <w:rsid w:val="009F52A1"/>
    <w:rsid w:val="00A51828"/>
    <w:rsid w:val="00A858C2"/>
    <w:rsid w:val="00AE05D2"/>
    <w:rsid w:val="00B34CD1"/>
    <w:rsid w:val="00B4660A"/>
    <w:rsid w:val="00B5399D"/>
    <w:rsid w:val="00B849BB"/>
    <w:rsid w:val="00BA6FE4"/>
    <w:rsid w:val="00C2695D"/>
    <w:rsid w:val="00C45622"/>
    <w:rsid w:val="00D03DE6"/>
    <w:rsid w:val="00DA2703"/>
    <w:rsid w:val="00DE2A2C"/>
    <w:rsid w:val="00E03F88"/>
    <w:rsid w:val="00E421F4"/>
    <w:rsid w:val="00E529AA"/>
    <w:rsid w:val="00EA07D4"/>
    <w:rsid w:val="00FB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IABikov</dc:creator>
  <cp:lastModifiedBy>Погодин Константин Владимирович</cp:lastModifiedBy>
  <cp:revision>2</cp:revision>
  <dcterms:created xsi:type="dcterms:W3CDTF">2021-07-09T13:46:00Z</dcterms:created>
  <dcterms:modified xsi:type="dcterms:W3CDTF">2021-07-09T13:46:00Z</dcterms:modified>
</cp:coreProperties>
</file>