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6" w:rsidRDefault="004F4B96" w:rsidP="00A33CBE">
      <w:pPr>
        <w:pStyle w:val="Default"/>
        <w:ind w:firstLine="709"/>
        <w:jc w:val="both"/>
        <w:rPr>
          <w:sz w:val="27"/>
          <w:szCs w:val="27"/>
        </w:rPr>
      </w:pPr>
    </w:p>
    <w:p w:rsidR="004F4B96" w:rsidRDefault="004F4B96" w:rsidP="00A33CBE">
      <w:pPr>
        <w:pStyle w:val="Default"/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0596D6E" wp14:editId="51C7E13D">
            <wp:simplePos x="0" y="0"/>
            <wp:positionH relativeFrom="column">
              <wp:posOffset>-51435</wp:posOffset>
            </wp:positionH>
            <wp:positionV relativeFrom="paragraph">
              <wp:posOffset>67310</wp:posOffset>
            </wp:positionV>
            <wp:extent cx="20764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hrough>
            <wp:docPr id="2" name="Рисунок 2" descr="F:\214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141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CBE" w:rsidRPr="004F4B96" w:rsidRDefault="00A33CBE" w:rsidP="00A33CBE">
      <w:pPr>
        <w:pStyle w:val="Default"/>
        <w:ind w:firstLine="709"/>
        <w:jc w:val="both"/>
        <w:rPr>
          <w:b/>
          <w:i/>
          <w:sz w:val="27"/>
          <w:szCs w:val="27"/>
        </w:rPr>
      </w:pPr>
      <w:r w:rsidRPr="004F4B96">
        <w:rPr>
          <w:b/>
          <w:i/>
          <w:sz w:val="27"/>
          <w:szCs w:val="27"/>
        </w:rPr>
        <w:t>О льготе неприменения ККТ на розничных рынках, ярмарках, выставочных комплексах.</w:t>
      </w:r>
    </w:p>
    <w:p w:rsidR="004F4B96" w:rsidRDefault="004F4B96" w:rsidP="00A33CBE">
      <w:pPr>
        <w:pStyle w:val="Default"/>
        <w:ind w:firstLine="709"/>
        <w:jc w:val="both"/>
        <w:rPr>
          <w:sz w:val="27"/>
          <w:szCs w:val="27"/>
        </w:rPr>
      </w:pPr>
    </w:p>
    <w:p w:rsidR="00A33CBE" w:rsidRPr="00CA4F47" w:rsidRDefault="00A33CBE" w:rsidP="004F4B96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A33CBE">
        <w:rPr>
          <w:sz w:val="27"/>
          <w:szCs w:val="27"/>
        </w:rPr>
        <w:t>Межрайонная ИФНС Росси</w:t>
      </w:r>
      <w:bookmarkStart w:id="0" w:name="_GoBack"/>
      <w:bookmarkEnd w:id="0"/>
      <w:r w:rsidRPr="00A33CBE">
        <w:rPr>
          <w:sz w:val="27"/>
          <w:szCs w:val="27"/>
        </w:rPr>
        <w:t>и № 1 по Мурманской области</w:t>
      </w:r>
      <w:r w:rsidRPr="00CA4F47">
        <w:rPr>
          <w:sz w:val="27"/>
          <w:szCs w:val="27"/>
        </w:rPr>
        <w:t xml:space="preserve"> </w:t>
      </w:r>
      <w:r>
        <w:rPr>
          <w:sz w:val="27"/>
          <w:szCs w:val="27"/>
        </w:rPr>
        <w:t>сообщает,</w:t>
      </w:r>
      <w:r w:rsidR="004F4B96">
        <w:rPr>
          <w:sz w:val="27"/>
          <w:szCs w:val="27"/>
        </w:rPr>
        <w:t xml:space="preserve"> чт</w:t>
      </w:r>
      <w:r w:rsidRPr="00CA4F47">
        <w:rPr>
          <w:sz w:val="27"/>
          <w:szCs w:val="27"/>
        </w:rPr>
        <w:t>о Правительством Российской Федерации внесены в Государственную Думу Российской Федерации поправки в Федеральный закон от 22.05.2003 № 54-ФЗ «О применении контрольно-кассовой техники при осуществлении расчетов в Российской Федерации», в части трансформации льготы</w:t>
      </w:r>
      <w:r>
        <w:rPr>
          <w:sz w:val="27"/>
          <w:szCs w:val="27"/>
        </w:rPr>
        <w:t>, предоставляющей право</w:t>
      </w:r>
      <w:r w:rsidRPr="00CA4F47">
        <w:rPr>
          <w:sz w:val="27"/>
          <w:szCs w:val="27"/>
        </w:rPr>
        <w:t xml:space="preserve"> не</w:t>
      </w:r>
      <w:r>
        <w:rPr>
          <w:sz w:val="27"/>
          <w:szCs w:val="27"/>
        </w:rPr>
        <w:t xml:space="preserve"> </w:t>
      </w:r>
      <w:r w:rsidRPr="00CA4F47">
        <w:rPr>
          <w:sz w:val="27"/>
          <w:szCs w:val="27"/>
        </w:rPr>
        <w:t>примен</w:t>
      </w:r>
      <w:r>
        <w:rPr>
          <w:sz w:val="27"/>
          <w:szCs w:val="27"/>
        </w:rPr>
        <w:t>ять</w:t>
      </w:r>
      <w:r w:rsidRPr="00CA4F47">
        <w:rPr>
          <w:sz w:val="27"/>
          <w:szCs w:val="27"/>
        </w:rPr>
        <w:t xml:space="preserve"> контрольно-кассов</w:t>
      </w:r>
      <w:r>
        <w:rPr>
          <w:sz w:val="27"/>
          <w:szCs w:val="27"/>
        </w:rPr>
        <w:t>ую</w:t>
      </w:r>
      <w:r w:rsidRPr="00CA4F47">
        <w:rPr>
          <w:sz w:val="27"/>
          <w:szCs w:val="27"/>
        </w:rPr>
        <w:t xml:space="preserve"> техник</w:t>
      </w:r>
      <w:r>
        <w:rPr>
          <w:sz w:val="27"/>
          <w:szCs w:val="27"/>
        </w:rPr>
        <w:t>у</w:t>
      </w:r>
      <w:r w:rsidRPr="00CA4F47">
        <w:rPr>
          <w:sz w:val="27"/>
          <w:szCs w:val="27"/>
        </w:rPr>
        <w:t xml:space="preserve"> на розничных рынках, ярмарках и в выставочных комплексах.</w:t>
      </w:r>
      <w:proofErr w:type="gramEnd"/>
    </w:p>
    <w:p w:rsidR="00A33CBE" w:rsidRPr="00CA4F47" w:rsidRDefault="00A33CBE" w:rsidP="004F4B96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/>
          <w:color w:val="000000"/>
          <w:sz w:val="27"/>
          <w:szCs w:val="27"/>
        </w:rPr>
      </w:pPr>
      <w:r>
        <w:rPr>
          <w:snapToGrid/>
          <w:color w:val="000000"/>
          <w:sz w:val="27"/>
          <w:szCs w:val="27"/>
        </w:rPr>
        <w:t>У</w:t>
      </w:r>
      <w:r w:rsidRPr="00CA4F47">
        <w:rPr>
          <w:snapToGrid/>
          <w:color w:val="000000"/>
          <w:sz w:val="27"/>
          <w:szCs w:val="27"/>
        </w:rPr>
        <w:t>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</w:t>
      </w:r>
      <w:r>
        <w:rPr>
          <w:snapToGrid/>
          <w:color w:val="000000"/>
          <w:sz w:val="27"/>
          <w:szCs w:val="27"/>
        </w:rPr>
        <w:t>,</w:t>
      </w:r>
      <w:r w:rsidRPr="00CA4F47">
        <w:rPr>
          <w:snapToGrid/>
          <w:color w:val="000000"/>
          <w:sz w:val="27"/>
          <w:szCs w:val="27"/>
        </w:rPr>
        <w:t xml:space="preserve">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A33CBE" w:rsidRPr="00CA4F47" w:rsidRDefault="00A33CBE" w:rsidP="004F4B9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napToGrid/>
          <w:color w:val="000000"/>
          <w:sz w:val="27"/>
          <w:szCs w:val="27"/>
        </w:rPr>
      </w:pPr>
      <w:r w:rsidRPr="00CA4F47">
        <w:rPr>
          <w:iCs/>
          <w:snapToGrid/>
          <w:color w:val="000000"/>
          <w:sz w:val="27"/>
          <w:szCs w:val="27"/>
        </w:rPr>
        <w:t>Переход на уплату ЕСХН осуществляется организациями и индивидуальными предпринимателями добровольно</w:t>
      </w:r>
      <w:r>
        <w:rPr>
          <w:iCs/>
          <w:snapToGrid/>
          <w:color w:val="000000"/>
          <w:sz w:val="27"/>
          <w:szCs w:val="27"/>
        </w:rPr>
        <w:t>,</w:t>
      </w:r>
      <w:r w:rsidRPr="00CA4F47">
        <w:rPr>
          <w:iCs/>
          <w:snapToGrid/>
          <w:color w:val="000000"/>
          <w:sz w:val="27"/>
          <w:szCs w:val="27"/>
        </w:rPr>
        <w:t xml:space="preserve"> путем подачи в налоговые органы уведомления о переходе на ЕСХН (часть 5 статьи 346.2 Налогового кодекса Российской Федерации (далее – Кодекс)).</w:t>
      </w:r>
    </w:p>
    <w:p w:rsidR="00A33CBE" w:rsidRPr="00CA4F47" w:rsidRDefault="00A33CBE" w:rsidP="004F4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A4F47">
        <w:rPr>
          <w:iCs/>
          <w:snapToGrid/>
          <w:color w:val="000000"/>
          <w:sz w:val="27"/>
          <w:szCs w:val="27"/>
        </w:rPr>
        <w:t>При этом обращае</w:t>
      </w:r>
      <w:r>
        <w:rPr>
          <w:iCs/>
          <w:snapToGrid/>
          <w:color w:val="000000"/>
          <w:sz w:val="27"/>
          <w:szCs w:val="27"/>
        </w:rPr>
        <w:t xml:space="preserve">м </w:t>
      </w:r>
      <w:r w:rsidRPr="00CA4F47">
        <w:rPr>
          <w:iCs/>
          <w:snapToGrid/>
          <w:color w:val="000000"/>
          <w:sz w:val="27"/>
          <w:szCs w:val="27"/>
        </w:rPr>
        <w:t>внимание, что в соответствии с частью 3 статьи 346.3 Кодекса налогоплательщикам необходимо в срок до 31 декабря календарного года, предшествующего календарному году, начиная с которого они переходят на уплату ЕСХН, подать соответствующее уведомление в налоговый орган.</w:t>
      </w:r>
    </w:p>
    <w:p w:rsidR="00381B2B" w:rsidRDefault="00381B2B"/>
    <w:sectPr w:rsidR="00381B2B" w:rsidSect="004F4B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E"/>
    <w:rsid w:val="00381B2B"/>
    <w:rsid w:val="00416A9E"/>
    <w:rsid w:val="004F4B96"/>
    <w:rsid w:val="00A33CBE"/>
    <w:rsid w:val="00B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Любовь Александровна</dc:creator>
  <cp:lastModifiedBy>admin</cp:lastModifiedBy>
  <cp:revision>3</cp:revision>
  <cp:lastPrinted>2021-12-15T08:49:00Z</cp:lastPrinted>
  <dcterms:created xsi:type="dcterms:W3CDTF">2021-12-15T07:56:00Z</dcterms:created>
  <dcterms:modified xsi:type="dcterms:W3CDTF">2021-12-15T08:50:00Z</dcterms:modified>
</cp:coreProperties>
</file>